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Default="001344DE" w:rsidP="001344DE">
          <w:pPr>
            <w:spacing w:after="120" w:line="20" w:lineRule="atLeast"/>
            <w:contextualSpacing/>
            <w:jc w:val="center"/>
            <w:rPr>
              <w:rFonts w:cstheme="minorHAnsi"/>
              <w:b/>
              <w:bCs/>
              <w:sz w:val="24"/>
              <w:szCs w:val="24"/>
            </w:rPr>
          </w:pP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52AFAD1B" w:rsidR="00D526C8" w:rsidRPr="00677AF1" w:rsidRDefault="001344DE" w:rsidP="001344DE">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 xml:space="preserve">VIEŠOJO </w:t>
          </w:r>
          <w:r w:rsidR="00184170" w:rsidRPr="00677AF1">
            <w:rPr>
              <w:rFonts w:cstheme="minorHAnsi"/>
              <w:b/>
              <w:bCs/>
              <w:sz w:val="28"/>
              <w:szCs w:val="28"/>
            </w:rPr>
            <w:t>PIRKIMO „</w:t>
          </w:r>
          <w:r w:rsidR="00184170" w:rsidRPr="007E58BA">
            <w:rPr>
              <w:rFonts w:cstheme="minorHAnsi"/>
              <w:b/>
              <w:bCs/>
              <w:sz w:val="28"/>
              <w:szCs w:val="28"/>
            </w:rPr>
            <w:t xml:space="preserve">BUITINIŲ NUOTEKŲ ŠALINIMO TINKLŲ STATYBA </w:t>
          </w:r>
          <w:r w:rsidR="00767913">
            <w:rPr>
              <w:rFonts w:cstheme="minorHAnsi"/>
              <w:b/>
              <w:bCs/>
              <w:sz w:val="28"/>
              <w:szCs w:val="28"/>
            </w:rPr>
            <w:t>PRŪSALIŲ</w:t>
          </w:r>
          <w:r w:rsidR="00184170" w:rsidRPr="00184170">
            <w:rPr>
              <w:rFonts w:cstheme="minorHAnsi"/>
              <w:b/>
              <w:bCs/>
              <w:sz w:val="28"/>
              <w:szCs w:val="28"/>
            </w:rPr>
            <w:t xml:space="preserve"> </w:t>
          </w:r>
          <w:r w:rsidR="007E58BA" w:rsidRPr="007E58BA">
            <w:rPr>
              <w:rFonts w:cstheme="minorHAnsi"/>
              <w:b/>
              <w:bCs/>
              <w:sz w:val="28"/>
              <w:szCs w:val="28"/>
            </w:rPr>
            <w:t>K., PLUNGĖS R. SAV.</w:t>
          </w:r>
          <w:r w:rsidR="00063144"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47B2861" w14:textId="6BF642DA" w:rsidR="003454EF"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4572787" w:history="1">
                <w:r w:rsidR="003454EF" w:rsidRPr="00172921">
                  <w:rPr>
                    <w:rStyle w:val="Hipersaitas"/>
                    <w:rFonts w:cstheme="minorHAnsi"/>
                    <w:noProof/>
                  </w:rPr>
                  <w:t>1.</w:t>
                </w:r>
                <w:r w:rsidR="003454EF">
                  <w:rPr>
                    <w:noProof/>
                    <w:kern w:val="2"/>
                    <w:sz w:val="24"/>
                    <w:szCs w:val="24"/>
                    <w14:ligatures w14:val="standardContextual"/>
                  </w:rPr>
                  <w:tab/>
                </w:r>
                <w:r w:rsidR="003454EF" w:rsidRPr="00172921">
                  <w:rPr>
                    <w:rStyle w:val="Hipersaitas"/>
                    <w:rFonts w:cstheme="minorHAnsi"/>
                    <w:noProof/>
                  </w:rPr>
                  <w:t>Bendra informacija</w:t>
                </w:r>
                <w:r w:rsidR="003454EF">
                  <w:rPr>
                    <w:noProof/>
                    <w:webHidden/>
                  </w:rPr>
                  <w:tab/>
                </w:r>
                <w:r w:rsidR="003454EF">
                  <w:rPr>
                    <w:noProof/>
                    <w:webHidden/>
                  </w:rPr>
                  <w:fldChar w:fldCharType="begin"/>
                </w:r>
                <w:r w:rsidR="003454EF">
                  <w:rPr>
                    <w:noProof/>
                    <w:webHidden/>
                  </w:rPr>
                  <w:instrText xml:space="preserve"> PAGEREF _Toc234572787 \h </w:instrText>
                </w:r>
                <w:r w:rsidR="003454EF">
                  <w:rPr>
                    <w:noProof/>
                    <w:webHidden/>
                  </w:rPr>
                </w:r>
                <w:r w:rsidR="003454EF">
                  <w:rPr>
                    <w:noProof/>
                    <w:webHidden/>
                  </w:rPr>
                  <w:fldChar w:fldCharType="separate"/>
                </w:r>
                <w:r w:rsidR="003454EF">
                  <w:rPr>
                    <w:noProof/>
                    <w:webHidden/>
                  </w:rPr>
                  <w:t>2</w:t>
                </w:r>
                <w:r w:rsidR="003454EF">
                  <w:rPr>
                    <w:noProof/>
                    <w:webHidden/>
                  </w:rPr>
                  <w:fldChar w:fldCharType="end"/>
                </w:r>
              </w:hyperlink>
            </w:p>
            <w:p w14:paraId="53C8C9E2" w14:textId="1231D6ED" w:rsidR="003454EF" w:rsidRDefault="003454EF">
              <w:pPr>
                <w:pStyle w:val="Turinys1"/>
                <w:rPr>
                  <w:noProof/>
                  <w:kern w:val="2"/>
                  <w:sz w:val="24"/>
                  <w:szCs w:val="24"/>
                  <w14:ligatures w14:val="standardContextual"/>
                </w:rPr>
              </w:pPr>
              <w:hyperlink w:anchor="_Toc234572788" w:history="1">
                <w:r w:rsidRPr="00172921">
                  <w:rPr>
                    <w:rStyle w:val="Hipersaitas"/>
                    <w:rFonts w:ascii="Calibri" w:hAnsi="Calibri" w:cs="Calibri"/>
                    <w:noProof/>
                  </w:rPr>
                  <w:t>2</w:t>
                </w:r>
                <w:r w:rsidRPr="00172921">
                  <w:rPr>
                    <w:rStyle w:val="Hipersaitas"/>
                    <w:noProof/>
                  </w:rPr>
                  <w:t xml:space="preserve">. </w:t>
                </w:r>
                <w:r w:rsidRPr="00172921">
                  <w:rPr>
                    <w:rStyle w:val="Hipersaitas"/>
                    <w:rFonts w:cstheme="minorHAnsi"/>
                    <w:noProof/>
                  </w:rPr>
                  <w:t>Pirkimo objektas</w:t>
                </w:r>
                <w:r>
                  <w:rPr>
                    <w:noProof/>
                    <w:webHidden/>
                  </w:rPr>
                  <w:tab/>
                </w:r>
                <w:r>
                  <w:rPr>
                    <w:noProof/>
                    <w:webHidden/>
                  </w:rPr>
                  <w:fldChar w:fldCharType="begin"/>
                </w:r>
                <w:r>
                  <w:rPr>
                    <w:noProof/>
                    <w:webHidden/>
                  </w:rPr>
                  <w:instrText xml:space="preserve"> PAGEREF _Toc234572788 \h </w:instrText>
                </w:r>
                <w:r>
                  <w:rPr>
                    <w:noProof/>
                    <w:webHidden/>
                  </w:rPr>
                </w:r>
                <w:r>
                  <w:rPr>
                    <w:noProof/>
                    <w:webHidden/>
                  </w:rPr>
                  <w:fldChar w:fldCharType="separate"/>
                </w:r>
                <w:r>
                  <w:rPr>
                    <w:noProof/>
                    <w:webHidden/>
                  </w:rPr>
                  <w:t>2</w:t>
                </w:r>
                <w:r>
                  <w:rPr>
                    <w:noProof/>
                    <w:webHidden/>
                  </w:rPr>
                  <w:fldChar w:fldCharType="end"/>
                </w:r>
              </w:hyperlink>
            </w:p>
            <w:p w14:paraId="58F5C93A" w14:textId="64489F0B" w:rsidR="003454EF" w:rsidRDefault="003454EF">
              <w:pPr>
                <w:pStyle w:val="Turinys1"/>
                <w:rPr>
                  <w:noProof/>
                  <w:kern w:val="2"/>
                  <w:sz w:val="24"/>
                  <w:szCs w:val="24"/>
                  <w14:ligatures w14:val="standardContextual"/>
                </w:rPr>
              </w:pPr>
              <w:hyperlink w:anchor="_Toc234572789" w:history="1">
                <w:r w:rsidRPr="00172921">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_Toc234572789 \h </w:instrText>
                </w:r>
                <w:r>
                  <w:rPr>
                    <w:noProof/>
                    <w:webHidden/>
                  </w:rPr>
                </w:r>
                <w:r>
                  <w:rPr>
                    <w:noProof/>
                    <w:webHidden/>
                  </w:rPr>
                  <w:fldChar w:fldCharType="separate"/>
                </w:r>
                <w:r>
                  <w:rPr>
                    <w:noProof/>
                    <w:webHidden/>
                  </w:rPr>
                  <w:t>3</w:t>
                </w:r>
                <w:r>
                  <w:rPr>
                    <w:noProof/>
                    <w:webHidden/>
                  </w:rPr>
                  <w:fldChar w:fldCharType="end"/>
                </w:r>
              </w:hyperlink>
            </w:p>
            <w:p w14:paraId="6835A603" w14:textId="14C959DA" w:rsidR="003454EF" w:rsidRDefault="003454EF">
              <w:pPr>
                <w:pStyle w:val="Turinys1"/>
                <w:rPr>
                  <w:noProof/>
                  <w:kern w:val="2"/>
                  <w:sz w:val="24"/>
                  <w:szCs w:val="24"/>
                  <w14:ligatures w14:val="standardContextual"/>
                </w:rPr>
              </w:pPr>
              <w:hyperlink w:anchor="_Toc234572790" w:history="1">
                <w:r w:rsidRPr="00172921">
                  <w:rPr>
                    <w:rStyle w:val="Hipersaitas"/>
                    <w:rFonts w:cstheme="majorHAnsi"/>
                    <w:noProof/>
                  </w:rPr>
                  <w:t xml:space="preserve">4. </w:t>
                </w:r>
                <w:r w:rsidRPr="0017292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_Toc234572790 \h </w:instrText>
                </w:r>
                <w:r>
                  <w:rPr>
                    <w:noProof/>
                    <w:webHidden/>
                  </w:rPr>
                </w:r>
                <w:r>
                  <w:rPr>
                    <w:noProof/>
                    <w:webHidden/>
                  </w:rPr>
                  <w:fldChar w:fldCharType="separate"/>
                </w:r>
                <w:r>
                  <w:rPr>
                    <w:noProof/>
                    <w:webHidden/>
                  </w:rPr>
                  <w:t>3</w:t>
                </w:r>
                <w:r>
                  <w:rPr>
                    <w:noProof/>
                    <w:webHidden/>
                  </w:rPr>
                  <w:fldChar w:fldCharType="end"/>
                </w:r>
              </w:hyperlink>
            </w:p>
            <w:p w14:paraId="6D2EA92A" w14:textId="18F3E18B" w:rsidR="003454EF" w:rsidRDefault="003454EF">
              <w:pPr>
                <w:pStyle w:val="Turinys1"/>
                <w:rPr>
                  <w:noProof/>
                  <w:kern w:val="2"/>
                  <w:sz w:val="24"/>
                  <w:szCs w:val="24"/>
                  <w14:ligatures w14:val="standardContextual"/>
                </w:rPr>
              </w:pPr>
              <w:hyperlink w:anchor="_Toc234572791" w:history="1">
                <w:r w:rsidRPr="00172921">
                  <w:rPr>
                    <w:rStyle w:val="Hipersaitas"/>
                    <w:rFonts w:cstheme="minorHAnsi"/>
                    <w:noProof/>
                  </w:rPr>
                  <w:t>5.</w:t>
                </w:r>
                <w:r w:rsidRPr="0017292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_Toc234572791 \h </w:instrText>
                </w:r>
                <w:r>
                  <w:rPr>
                    <w:noProof/>
                    <w:webHidden/>
                  </w:rPr>
                </w:r>
                <w:r>
                  <w:rPr>
                    <w:noProof/>
                    <w:webHidden/>
                  </w:rPr>
                  <w:fldChar w:fldCharType="separate"/>
                </w:r>
                <w:r>
                  <w:rPr>
                    <w:noProof/>
                    <w:webHidden/>
                  </w:rPr>
                  <w:t>3</w:t>
                </w:r>
                <w:r>
                  <w:rPr>
                    <w:noProof/>
                    <w:webHidden/>
                  </w:rPr>
                  <w:fldChar w:fldCharType="end"/>
                </w:r>
              </w:hyperlink>
            </w:p>
            <w:p w14:paraId="321C9590" w14:textId="763EDC64" w:rsidR="003454EF" w:rsidRDefault="003454EF">
              <w:pPr>
                <w:pStyle w:val="Turinys1"/>
                <w:rPr>
                  <w:noProof/>
                  <w:kern w:val="2"/>
                  <w:sz w:val="24"/>
                  <w:szCs w:val="24"/>
                  <w14:ligatures w14:val="standardContextual"/>
                </w:rPr>
              </w:pPr>
              <w:hyperlink w:anchor="_Toc234572792" w:history="1">
                <w:r w:rsidRPr="00172921">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_Toc234572792 \h </w:instrText>
                </w:r>
                <w:r>
                  <w:rPr>
                    <w:noProof/>
                    <w:webHidden/>
                  </w:rPr>
                </w:r>
                <w:r>
                  <w:rPr>
                    <w:noProof/>
                    <w:webHidden/>
                  </w:rPr>
                  <w:fldChar w:fldCharType="separate"/>
                </w:r>
                <w:r>
                  <w:rPr>
                    <w:noProof/>
                    <w:webHidden/>
                  </w:rPr>
                  <w:t>3</w:t>
                </w:r>
                <w:r>
                  <w:rPr>
                    <w:noProof/>
                    <w:webHidden/>
                  </w:rPr>
                  <w:fldChar w:fldCharType="end"/>
                </w:r>
              </w:hyperlink>
            </w:p>
            <w:p w14:paraId="0DA27EF8" w14:textId="7D3E74CF" w:rsidR="003454EF" w:rsidRDefault="003454EF">
              <w:pPr>
                <w:pStyle w:val="Turinys1"/>
                <w:tabs>
                  <w:tab w:val="left" w:pos="720"/>
                </w:tabs>
                <w:rPr>
                  <w:noProof/>
                  <w:kern w:val="2"/>
                  <w:sz w:val="24"/>
                  <w:szCs w:val="24"/>
                  <w14:ligatures w14:val="standardContextual"/>
                </w:rPr>
              </w:pPr>
              <w:hyperlink w:anchor="_Toc234572793" w:history="1">
                <w:r w:rsidRPr="00172921">
                  <w:rPr>
                    <w:rStyle w:val="Hipersaitas"/>
                    <w:rFonts w:eastAsia="Calibri" w:cstheme="minorHAnsi"/>
                    <w:noProof/>
                  </w:rPr>
                  <w:t>7.</w:t>
                </w:r>
                <w:r>
                  <w:rPr>
                    <w:noProof/>
                    <w:kern w:val="2"/>
                    <w:sz w:val="24"/>
                    <w:szCs w:val="24"/>
                    <w14:ligatures w14:val="standardContextual"/>
                  </w:rPr>
                  <w:tab/>
                </w:r>
                <w:r w:rsidRPr="0017292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_Toc234572793 \h </w:instrText>
                </w:r>
                <w:r>
                  <w:rPr>
                    <w:noProof/>
                    <w:webHidden/>
                  </w:rPr>
                </w:r>
                <w:r>
                  <w:rPr>
                    <w:noProof/>
                    <w:webHidden/>
                  </w:rPr>
                  <w:fldChar w:fldCharType="separate"/>
                </w:r>
                <w:r>
                  <w:rPr>
                    <w:noProof/>
                    <w:webHidden/>
                  </w:rPr>
                  <w:t>4</w:t>
                </w:r>
                <w:r>
                  <w:rPr>
                    <w:noProof/>
                    <w:webHidden/>
                  </w:rPr>
                  <w:fldChar w:fldCharType="end"/>
                </w:r>
              </w:hyperlink>
            </w:p>
            <w:p w14:paraId="2DEDB8C7" w14:textId="029EAE0F" w:rsidR="003454EF" w:rsidRDefault="003454EF">
              <w:pPr>
                <w:pStyle w:val="Turinys1"/>
                <w:tabs>
                  <w:tab w:val="left" w:pos="720"/>
                </w:tabs>
                <w:rPr>
                  <w:noProof/>
                  <w:kern w:val="2"/>
                  <w:sz w:val="24"/>
                  <w:szCs w:val="24"/>
                  <w14:ligatures w14:val="standardContextual"/>
                </w:rPr>
              </w:pPr>
              <w:hyperlink w:anchor="_Toc234572794" w:history="1">
                <w:r w:rsidRPr="00172921">
                  <w:rPr>
                    <w:rStyle w:val="Hipersaitas"/>
                    <w:rFonts w:cstheme="minorHAnsi"/>
                    <w:noProof/>
                  </w:rPr>
                  <w:t>8.</w:t>
                </w:r>
                <w:r>
                  <w:rPr>
                    <w:noProof/>
                    <w:kern w:val="2"/>
                    <w:sz w:val="24"/>
                    <w:szCs w:val="24"/>
                    <w14:ligatures w14:val="standardContextual"/>
                  </w:rPr>
                  <w:tab/>
                </w:r>
                <w:r w:rsidRPr="00172921">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_Toc234572794 \h </w:instrText>
                </w:r>
                <w:r>
                  <w:rPr>
                    <w:noProof/>
                    <w:webHidden/>
                  </w:rPr>
                </w:r>
                <w:r>
                  <w:rPr>
                    <w:noProof/>
                    <w:webHidden/>
                  </w:rPr>
                  <w:fldChar w:fldCharType="separate"/>
                </w:r>
                <w:r>
                  <w:rPr>
                    <w:noProof/>
                    <w:webHidden/>
                  </w:rPr>
                  <w:t>4</w:t>
                </w:r>
                <w:r>
                  <w:rPr>
                    <w:noProof/>
                    <w:webHidden/>
                  </w:rPr>
                  <w:fldChar w:fldCharType="end"/>
                </w:r>
              </w:hyperlink>
            </w:p>
            <w:p w14:paraId="13D6651D" w14:textId="301AEC50" w:rsidR="003454EF" w:rsidRDefault="003454EF">
              <w:pPr>
                <w:pStyle w:val="Turinys1"/>
                <w:tabs>
                  <w:tab w:val="left" w:pos="720"/>
                </w:tabs>
                <w:rPr>
                  <w:noProof/>
                  <w:kern w:val="2"/>
                  <w:sz w:val="24"/>
                  <w:szCs w:val="24"/>
                  <w14:ligatures w14:val="standardContextual"/>
                </w:rPr>
              </w:pPr>
              <w:hyperlink w:anchor="_Toc234572795" w:history="1">
                <w:r w:rsidRPr="00172921">
                  <w:rPr>
                    <w:rStyle w:val="Hipersaitas"/>
                    <w:rFonts w:cstheme="minorHAnsi"/>
                    <w:noProof/>
                  </w:rPr>
                  <w:t>9.</w:t>
                </w:r>
                <w:r>
                  <w:rPr>
                    <w:noProof/>
                    <w:kern w:val="2"/>
                    <w:sz w:val="24"/>
                    <w:szCs w:val="24"/>
                    <w14:ligatures w14:val="standardContextual"/>
                  </w:rPr>
                  <w:tab/>
                </w:r>
                <w:r w:rsidRPr="00172921">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_Toc234572795 \h </w:instrText>
                </w:r>
                <w:r>
                  <w:rPr>
                    <w:noProof/>
                    <w:webHidden/>
                  </w:rPr>
                </w:r>
                <w:r>
                  <w:rPr>
                    <w:noProof/>
                    <w:webHidden/>
                  </w:rPr>
                  <w:fldChar w:fldCharType="separate"/>
                </w:r>
                <w:r>
                  <w:rPr>
                    <w:noProof/>
                    <w:webHidden/>
                  </w:rPr>
                  <w:t>4</w:t>
                </w:r>
                <w:r>
                  <w:rPr>
                    <w:noProof/>
                    <w:webHidden/>
                  </w:rPr>
                  <w:fldChar w:fldCharType="end"/>
                </w:r>
              </w:hyperlink>
            </w:p>
            <w:p w14:paraId="22F1D391" w14:textId="5CD6F3E6" w:rsidR="003454EF" w:rsidRDefault="003454EF">
              <w:pPr>
                <w:pStyle w:val="Turinys1"/>
                <w:tabs>
                  <w:tab w:val="left" w:pos="720"/>
                </w:tabs>
                <w:rPr>
                  <w:noProof/>
                  <w:kern w:val="2"/>
                  <w:sz w:val="24"/>
                  <w:szCs w:val="24"/>
                  <w14:ligatures w14:val="standardContextual"/>
                </w:rPr>
              </w:pPr>
              <w:hyperlink w:anchor="_Toc234572796" w:history="1">
                <w:r w:rsidRPr="00172921">
                  <w:rPr>
                    <w:rStyle w:val="Hipersaitas"/>
                    <w:rFonts w:cstheme="minorHAnsi"/>
                    <w:noProof/>
                  </w:rPr>
                  <w:t>10.</w:t>
                </w:r>
                <w:r>
                  <w:rPr>
                    <w:noProof/>
                    <w:kern w:val="2"/>
                    <w:sz w:val="24"/>
                    <w:szCs w:val="24"/>
                    <w14:ligatures w14:val="standardContextual"/>
                  </w:rPr>
                  <w:tab/>
                </w:r>
                <w:r w:rsidRPr="00172921">
                  <w:rPr>
                    <w:rStyle w:val="Hipersaitas"/>
                    <w:rFonts w:cstheme="minorHAnsi"/>
                    <w:noProof/>
                  </w:rPr>
                  <w:t>Sutarties sudarymas</w:t>
                </w:r>
                <w:r>
                  <w:rPr>
                    <w:noProof/>
                    <w:webHidden/>
                  </w:rPr>
                  <w:tab/>
                </w:r>
                <w:r>
                  <w:rPr>
                    <w:noProof/>
                    <w:webHidden/>
                  </w:rPr>
                  <w:fldChar w:fldCharType="begin"/>
                </w:r>
                <w:r>
                  <w:rPr>
                    <w:noProof/>
                    <w:webHidden/>
                  </w:rPr>
                  <w:instrText xml:space="preserve"> PAGEREF _Toc234572796 \h </w:instrText>
                </w:r>
                <w:r>
                  <w:rPr>
                    <w:noProof/>
                    <w:webHidden/>
                  </w:rPr>
                </w:r>
                <w:r>
                  <w:rPr>
                    <w:noProof/>
                    <w:webHidden/>
                  </w:rPr>
                  <w:fldChar w:fldCharType="separate"/>
                </w:r>
                <w:r>
                  <w:rPr>
                    <w:noProof/>
                    <w:webHidden/>
                  </w:rPr>
                  <w:t>5</w:t>
                </w:r>
                <w:r>
                  <w:rPr>
                    <w:noProof/>
                    <w:webHidden/>
                  </w:rPr>
                  <w:fldChar w:fldCharType="end"/>
                </w:r>
              </w:hyperlink>
            </w:p>
            <w:p w14:paraId="324E26D6" w14:textId="65FF5B08" w:rsidR="003454EF" w:rsidRDefault="003454EF">
              <w:pPr>
                <w:pStyle w:val="Turinys1"/>
                <w:rPr>
                  <w:noProof/>
                  <w:kern w:val="2"/>
                  <w:sz w:val="24"/>
                  <w:szCs w:val="24"/>
                  <w14:ligatures w14:val="standardContextual"/>
                </w:rPr>
              </w:pPr>
              <w:hyperlink w:anchor="_Toc234572797" w:history="1">
                <w:r w:rsidRPr="0017292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_Toc234572797 \h </w:instrText>
                </w:r>
                <w:r>
                  <w:rPr>
                    <w:noProof/>
                    <w:webHidden/>
                  </w:rPr>
                </w:r>
                <w:r>
                  <w:rPr>
                    <w:noProof/>
                    <w:webHidden/>
                  </w:rPr>
                  <w:fldChar w:fldCharType="separate"/>
                </w:r>
                <w:r>
                  <w:rPr>
                    <w:noProof/>
                    <w:webHidden/>
                  </w:rPr>
                  <w:t>22</w:t>
                </w:r>
                <w:r>
                  <w:rPr>
                    <w:noProof/>
                    <w:webHidden/>
                  </w:rPr>
                  <w:fldChar w:fldCharType="end"/>
                </w:r>
              </w:hyperlink>
            </w:p>
            <w:p w14:paraId="0DDC40AE" w14:textId="7B34AC51"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F94FD6"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34572787"/>
      <w:r w:rsidRPr="00D24970">
        <w:rPr>
          <w:rFonts w:asciiTheme="minorHAnsi" w:hAnsiTheme="minorHAnsi" w:cstheme="minorHAnsi"/>
        </w:rPr>
        <w:lastRenderedPageBreak/>
        <w:t>Bendra informacija</w:t>
      </w:r>
      <w:bookmarkEnd w:id="2"/>
      <w:r w:rsidR="002647CE">
        <w:rPr>
          <w:rFonts w:asciiTheme="minorHAnsi" w:hAnsiTheme="minorHAnsi" w:cstheme="minorHAnsi"/>
        </w:rPr>
        <w:t xml:space="preserve"> </w:t>
      </w:r>
    </w:p>
    <w:p w14:paraId="20B4CC80" w14:textId="7235E723"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005D02A3" w:rsidRPr="005D02A3">
        <w:rPr>
          <w:rFonts w:cstheme="minorHAnsi"/>
        </w:rPr>
        <w:t>UAB „</w:t>
      </w:r>
      <w:r w:rsidR="00F63C7B">
        <w:rPr>
          <w:rFonts w:cstheme="minorHAnsi"/>
        </w:rPr>
        <w:t>Plungės</w:t>
      </w:r>
      <w:r w:rsidR="005D02A3" w:rsidRPr="005D02A3">
        <w:rPr>
          <w:rFonts w:cstheme="minorHAnsi"/>
        </w:rPr>
        <w:t xml:space="preserve"> vandenys“, juridinio asmens kodas </w:t>
      </w:r>
      <w:r w:rsidR="00F63C7B" w:rsidRPr="00F63C7B">
        <w:rPr>
          <w:rFonts w:cstheme="minorHAnsi"/>
        </w:rPr>
        <w:t>169845485</w:t>
      </w:r>
      <w:r w:rsidR="005D02A3" w:rsidRPr="005D02A3">
        <w:rPr>
          <w:rFonts w:cstheme="minorHAnsi"/>
        </w:rPr>
        <w:t xml:space="preserve">, adresas </w:t>
      </w:r>
      <w:r w:rsidR="00F63C7B" w:rsidRPr="00F63C7B">
        <w:rPr>
          <w:rFonts w:cstheme="minorHAnsi"/>
        </w:rPr>
        <w:t>Medelyno g. 41, Noriškių k., LT-90103 Plungės r.</w:t>
      </w:r>
      <w:r w:rsidR="005D02A3" w:rsidRPr="005D02A3">
        <w:rPr>
          <w:rFonts w:cstheme="minorHAnsi"/>
        </w:rPr>
        <w:t xml:space="preserve"> Perkantysis subjektas yra PVM mokėtoja.</w:t>
      </w:r>
    </w:p>
    <w:p w14:paraId="2239DD1B" w14:textId="7B303341" w:rsidR="002F5F8E" w:rsidRPr="00D76B02"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w:t>
      </w:r>
      <w:r w:rsidR="00A81C3C">
        <w:rPr>
          <w:color w:val="000000" w:themeColor="text1"/>
        </w:rPr>
        <w:t>ų</w:t>
      </w:r>
      <w:r w:rsidR="00B23C30">
        <w:rPr>
          <w:color w:val="000000" w:themeColor="text1"/>
        </w:rPr>
        <w:t xml:space="preserve"> </w:t>
      </w:r>
      <w:r w:rsidR="00A81C3C">
        <w:rPr>
          <w:color w:val="000000" w:themeColor="text1"/>
        </w:rPr>
        <w:t>darbų</w:t>
      </w:r>
      <w:r w:rsidR="008C5F5E" w:rsidRPr="6E07B99D">
        <w:rPr>
          <w:color w:val="000000" w:themeColor="text1"/>
        </w:rPr>
        <w:t>.</w:t>
      </w:r>
      <w:r w:rsidR="00A81C3C">
        <w:rPr>
          <w:color w:val="000000" w:themeColor="text1"/>
        </w:rPr>
        <w:t xml:space="preserve"> Perkančiojo subjekto poreikis </w:t>
      </w:r>
      <w:r w:rsidR="00A81C3C" w:rsidRPr="00197E65">
        <w:rPr>
          <w:color w:val="000000" w:themeColor="text1"/>
        </w:rPr>
        <w:t>– įsigyti aukštesnės kokybės darbus, kuriems vadovautų kuo didesnę patirtį turintys statinio statybos vadovai. Taip pat viešosios</w:t>
      </w:r>
      <w:r w:rsidR="00A81C3C" w:rsidRPr="00D76B02">
        <w:rPr>
          <w:color w:val="000000" w:themeColor="text1"/>
        </w:rPr>
        <w:t xml:space="preserve"> įstaigos CPO LT pirkime Nr. 710482 nėra tikrinamas tiekėjo techninis profesinis pajėgumas, todėl atsiranda papildoma rizika, kad darbus atliks reikiamos patirties neturintis rangovas, todėl būtų pažeista VPĮ 47 str. 1 d. įtvirtinta pareiga </w:t>
      </w:r>
      <w:r w:rsidR="000A6889" w:rsidRPr="00D76B02">
        <w:rPr>
          <w:color w:val="000000" w:themeColor="text1"/>
        </w:rPr>
        <w:t>išsiaiškinti, ar tiekėjas yra kompetentingas, patikimas ir pajėgus įvykdyti pirkimo sąlygas, nes nepajėgaus tiekėjo atrinkimas neatitiktų Perkančiojo subjekto poreikių.</w:t>
      </w:r>
    </w:p>
    <w:p w14:paraId="62DF64D0" w14:textId="77777777" w:rsidR="00AA23FB" w:rsidRPr="006202E2" w:rsidRDefault="00AA23FB" w:rsidP="00B23C30">
      <w:pPr>
        <w:pStyle w:val="Sraopastraipa"/>
        <w:numPr>
          <w:ilvl w:val="1"/>
          <w:numId w:val="1"/>
        </w:numPr>
        <w:tabs>
          <w:tab w:val="left" w:pos="993"/>
        </w:tabs>
        <w:spacing w:after="0" w:line="240" w:lineRule="auto"/>
        <w:ind w:left="0" w:firstLine="567"/>
        <w:rPr>
          <w:rFonts w:cstheme="minorHAnsi"/>
        </w:rPr>
      </w:pPr>
      <w:r w:rsidRPr="006202E2">
        <w:rPr>
          <w:rFonts w:eastAsia="Times New Roman" w:cstheme="minorHAnsi"/>
        </w:rPr>
        <w:t>Perkančioji organizacija nerezervuoja teisės dalyvauti pirkime.</w:t>
      </w:r>
    </w:p>
    <w:p w14:paraId="0D05CBCE" w14:textId="013AFBCB" w:rsidR="00B23C30" w:rsidRPr="00842771" w:rsidRDefault="00B23C30" w:rsidP="00B23C30">
      <w:pPr>
        <w:pStyle w:val="Sraopastraipa"/>
        <w:numPr>
          <w:ilvl w:val="1"/>
          <w:numId w:val="1"/>
        </w:numPr>
        <w:tabs>
          <w:tab w:val="left" w:pos="993"/>
        </w:tabs>
        <w:spacing w:after="0" w:line="240" w:lineRule="auto"/>
        <w:ind w:left="0" w:firstLine="567"/>
        <w:rPr>
          <w:rFonts w:cstheme="minorHAnsi"/>
        </w:rPr>
      </w:pPr>
      <w:r w:rsidRPr="006E1A0E">
        <w:rPr>
          <w:rFonts w:cstheme="minorHAnsi"/>
        </w:rPr>
        <w:t xml:space="preserve">Stebėtojai dalyvauti Komisijos posėdžiuose </w:t>
      </w:r>
      <w:r w:rsidRPr="00842771">
        <w:rPr>
          <w:rFonts w:cstheme="minorHAnsi"/>
        </w:rPr>
        <w:t>nėra kviečiami.</w:t>
      </w:r>
    </w:p>
    <w:p w14:paraId="39603E6D" w14:textId="6EB75031" w:rsidR="005E62F0" w:rsidRPr="00842771" w:rsidRDefault="003A502A" w:rsidP="00B23C30">
      <w:pPr>
        <w:pStyle w:val="Sraopastraipa"/>
        <w:numPr>
          <w:ilvl w:val="1"/>
          <w:numId w:val="1"/>
        </w:numPr>
        <w:tabs>
          <w:tab w:val="left" w:pos="993"/>
        </w:tabs>
        <w:spacing w:after="0" w:line="240" w:lineRule="auto"/>
        <w:ind w:left="0" w:firstLine="567"/>
        <w:jc w:val="both"/>
      </w:pPr>
      <w:r>
        <w:rPr>
          <w:rFonts w:cstheme="minorHAnsi"/>
        </w:rPr>
        <w:t>Atliekamas žaliasis pirkimas. Pirkimas vykdomas vadovaujantis Lietuvos Respublikos aplinkos ministro 2011 m. birželio 28 d. įsakymu Nr. D1-508 patvirtinto Aplinkos apsaugos kriterijų taikymo, vykdant žaliuosius pirkimus, tvarkos aprašo (toliau – Tvarkos aprašas) 4.3 ir 4.4.1 punktais. Tiekėjas sutarties vykdymo metu privalės taikyti aplinkos apsaugos vadybos priemones, nurodytas specialiųjų pirkimo sąlygų 10 priede.</w:t>
      </w:r>
    </w:p>
    <w:p w14:paraId="4819A4EC" w14:textId="77777777" w:rsidR="005E62F0" w:rsidRPr="00842771" w:rsidRDefault="003A502A" w:rsidP="00B23C30">
      <w:pPr>
        <w:pStyle w:val="Sraopastraipa"/>
        <w:numPr>
          <w:ilvl w:val="1"/>
          <w:numId w:val="1"/>
        </w:numPr>
        <w:tabs>
          <w:tab w:val="left" w:pos="993"/>
        </w:tabs>
        <w:spacing w:after="0" w:line="240" w:lineRule="auto"/>
        <w:ind w:left="0" w:firstLine="567"/>
        <w:jc w:val="both"/>
      </w:pPr>
      <w:r>
        <w:rPr>
          <w:rFonts w:cstheme="minorHAnsi"/>
        </w:rPr>
        <w:t>Sutarties vykdymo metu turi būti užtikrinama kenksmingų atliekų ir pavojingų cheminių medžiagų nuotėkio, galinčio pakenkti aplinkai, prevencija, statybvietėje susidarančių atliekų kiekio mažinimas ir tinkamas jų rūšiavimas, efektyvus elektros energijos ir vandens naudojimas, Lietuvos higienos normose nustatytų triukšmo ribinių dydžių laikymasis, taip pat pirkimo dokumentuose nurodytų svarbiausių medžiagų, gaminių ir įrangos pakuočių tinkamas tvarkymas. Šių reikalavimų įvykdymą tiekėjas pagrindžia specialiųjų pirkimo sąlygų 10 priede nustatyta tvarka.</w:t>
      </w:r>
    </w:p>
    <w:p w14:paraId="2413C02D" w14:textId="08ECA73A" w:rsidR="00E32C8E" w:rsidRPr="006E1A0E" w:rsidRDefault="003010E2"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6E1A0E">
        <w:rPr>
          <w:rFonts w:eastAsia="Arial"/>
        </w:rPr>
        <w:t xml:space="preserve"> skelbimas apie pirkimą </w:t>
      </w:r>
      <w:r w:rsidR="00101727" w:rsidRPr="006E1A0E">
        <w:rPr>
          <w:rFonts w:eastAsia="Arial"/>
        </w:rPr>
        <w:t xml:space="preserve">nebuvo </w:t>
      </w:r>
      <w:r w:rsidR="00E32C8E" w:rsidRPr="006E1A0E">
        <w:rPr>
          <w:rFonts w:eastAsia="Arial"/>
        </w:rPr>
        <w:t xml:space="preserve">skelbtas CVP IS.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r w:rsidR="00E32C8E" w:rsidRPr="00B63C28">
        <w:rPr>
          <w:rFonts w:cstheme="minorHAnsi"/>
          <w:i/>
          <w:iCs/>
          <w:lang w:eastAsia="en-US"/>
        </w:rPr>
        <w:t>ex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4572788"/>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DE216E7" w:rsidR="00B41C66" w:rsidRPr="00E4019E"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9743DE">
        <w:rPr>
          <w:rFonts w:eastAsia="Calibri"/>
        </w:rPr>
        <w:t>naujos statybos darbus</w:t>
      </w:r>
      <w:r w:rsidR="00F63C7B">
        <w:rPr>
          <w:rFonts w:eastAsia="Calibri"/>
        </w:rPr>
        <w:t xml:space="preserve"> ir projektavimo paslaugas</w:t>
      </w:r>
      <w:r w:rsidRPr="00B63C28">
        <w:rPr>
          <w:rFonts w:eastAsia="Calibri"/>
        </w:rPr>
        <w:t>.</w:t>
      </w:r>
      <w:r w:rsidRPr="00B63C28">
        <w:rPr>
          <w:rFonts w:cstheme="minorHAnsi"/>
        </w:rPr>
        <w:t xml:space="preserve"> Reikalavimai pirkimo objektui nustatyti </w:t>
      </w:r>
      <w:r w:rsidR="00704310" w:rsidRPr="00E4019E">
        <w:rPr>
          <w:rFonts w:cstheme="minorHAnsi"/>
        </w:rPr>
        <w:t>s</w:t>
      </w:r>
      <w:r w:rsidR="00444CAF" w:rsidRPr="00E4019E">
        <w:rPr>
          <w:rFonts w:cstheme="minorHAnsi"/>
        </w:rPr>
        <w:t xml:space="preserve">pecialiųjų </w:t>
      </w:r>
      <w:r w:rsidR="00CE7209" w:rsidRPr="00E4019E">
        <w:rPr>
          <w:rFonts w:cstheme="minorHAnsi"/>
        </w:rPr>
        <w:t xml:space="preserve">pirkimo </w:t>
      </w:r>
      <w:r w:rsidR="00444CAF" w:rsidRPr="00E4019E">
        <w:rPr>
          <w:rFonts w:cstheme="minorHAnsi"/>
        </w:rPr>
        <w:t xml:space="preserve">sąlygų </w:t>
      </w:r>
      <w:r w:rsidR="00B63C28" w:rsidRPr="00E4019E">
        <w:rPr>
          <w:rFonts w:cstheme="minorHAnsi"/>
        </w:rPr>
        <w:t>2</w:t>
      </w:r>
      <w:r w:rsidR="00FA7D78" w:rsidRPr="00E4019E">
        <w:rPr>
          <w:rFonts w:ascii="Arial" w:hAnsi="Arial" w:cs="Arial"/>
        </w:rPr>
        <w:t xml:space="preserve"> </w:t>
      </w:r>
      <w:r w:rsidR="00444CAF" w:rsidRPr="00E4019E">
        <w:rPr>
          <w:rFonts w:cstheme="minorHAnsi"/>
        </w:rPr>
        <w:t>priede</w:t>
      </w:r>
      <w:r w:rsidRPr="00E4019E">
        <w:rPr>
          <w:rFonts w:cstheme="minorHAnsi"/>
        </w:rPr>
        <w:t>.</w:t>
      </w:r>
    </w:p>
    <w:p w14:paraId="49B1DD57" w14:textId="1A57F523" w:rsidR="00E93F89" w:rsidRPr="00B63C28" w:rsidRDefault="00F63C7B" w:rsidP="007E58BA">
      <w:pPr>
        <w:pStyle w:val="Betarp"/>
        <w:numPr>
          <w:ilvl w:val="1"/>
          <w:numId w:val="5"/>
        </w:numPr>
        <w:tabs>
          <w:tab w:val="left" w:pos="993"/>
        </w:tabs>
        <w:ind w:left="0" w:firstLine="567"/>
        <w:contextualSpacing/>
        <w:jc w:val="both"/>
        <w:rPr>
          <w:rFonts w:cstheme="minorHAnsi"/>
        </w:rPr>
      </w:pPr>
      <w:r w:rsidRPr="00E4019E">
        <w:rPr>
          <w:rFonts w:cstheme="minorHAnsi"/>
        </w:rPr>
        <w:t>Pirkimo objektas į dalis neskaidomas. Pirkimo</w:t>
      </w:r>
      <w:r w:rsidRPr="00F63C7B">
        <w:rPr>
          <w:rFonts w:cstheme="minorHAnsi"/>
        </w:rPr>
        <w:t xml:space="preserve"> apimtys, reikalavimai ir techninė specifikacija apibrėžti specialiųjų pirkimo sąlygų </w:t>
      </w:r>
      <w:r>
        <w:rPr>
          <w:rFonts w:cstheme="minorHAnsi"/>
        </w:rPr>
        <w:t>2</w:t>
      </w:r>
      <w:r w:rsidRPr="00F63C7B">
        <w:rPr>
          <w:rFonts w:cstheme="minorHAnsi"/>
        </w:rPr>
        <w:t xml:space="preserve"> priede.</w:t>
      </w:r>
      <w:r>
        <w:rPr>
          <w:rFonts w:cstheme="minorHAnsi"/>
        </w:rPr>
        <w:t xml:space="preserve"> </w:t>
      </w:r>
    </w:p>
    <w:p w14:paraId="0CA81FB8" w14:textId="007D405F"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664C20">
        <w:rPr>
          <w:rFonts w:cstheme="minorHAnsi"/>
        </w:rPr>
        <w:t>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21B79D"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664C20">
        <w:rPr>
          <w:rFonts w:cstheme="minorHAnsi"/>
        </w:rPr>
        <w:t>pirkimo dokumentuose</w:t>
      </w:r>
      <w:r w:rsidRPr="00E53E12">
        <w:rPr>
          <w:rFonts w:cstheme="minorHAnsi"/>
        </w:rPr>
        <w:t xml:space="preserv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34572789"/>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4572790"/>
      <w:r w:rsidRPr="00101727">
        <w:rPr>
          <w:rFonts w:cstheme="majorHAnsi"/>
        </w:rPr>
        <w:t xml:space="preserve">4. </w:t>
      </w:r>
      <w:r w:rsidR="00173ACB" w:rsidRPr="00101727">
        <w:rPr>
          <w:rFonts w:asciiTheme="minorHAnsi" w:hAnsiTheme="minorHAnsi" w:cstheme="minorHAnsi"/>
        </w:rPr>
        <w:t>Tiekėjų pašalinimo pagrindai</w:t>
      </w:r>
      <w:bookmarkEnd w:id="10"/>
      <w:bookmarkEnd w:id="11"/>
      <w:bookmarkEnd w:id="12"/>
      <w:r w:rsidR="00975F1F" w:rsidRPr="00101727">
        <w:rPr>
          <w:rFonts w:asciiTheme="minorHAnsi" w:hAnsiTheme="minorHAnsi" w:cstheme="minorHAnsi"/>
        </w:rPr>
        <w:t xml:space="preserve"> ir kvalifikacijos reikalavimai</w:t>
      </w:r>
      <w:bookmarkEnd w:id="13"/>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4"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4"/>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803C5E" w:rsidRDefault="00D24970" w:rsidP="0037632B">
      <w:pPr>
        <w:pStyle w:val="Antrat1"/>
        <w:tabs>
          <w:tab w:val="left" w:pos="567"/>
        </w:tabs>
        <w:spacing w:after="0"/>
        <w:contextualSpacing/>
        <w:jc w:val="both"/>
        <w:rPr>
          <w:rFonts w:cstheme="minorBidi"/>
        </w:rPr>
      </w:pPr>
      <w:bookmarkStart w:id="15" w:name="_Toc234572791"/>
      <w:r>
        <w:rPr>
          <w:rFonts w:asciiTheme="minorHAnsi" w:hAnsiTheme="minorHAnsi" w:cstheme="minorHAnsi"/>
        </w:rPr>
        <w:t>5</w:t>
      </w:r>
      <w:r w:rsidR="001E3D5A" w:rsidRPr="007270DC">
        <w:rPr>
          <w:rFonts w:asciiTheme="minorHAnsi" w:hAnsiTheme="minorHAnsi" w:cstheme="minorHAnsi"/>
        </w:rPr>
        <w:t>.</w:t>
      </w:r>
      <w:r w:rsidR="009743D3" w:rsidRPr="00803C5E">
        <w:rPr>
          <w:rFonts w:ascii="Calibri" w:hAnsi="Calibri" w:cs="Calibri"/>
        </w:rPr>
        <w:t>Reikalavimai, susiję su nacionaliniu saugumu</w:t>
      </w:r>
      <w:bookmarkEnd w:id="15"/>
      <w:r w:rsidR="009743D3" w:rsidRPr="00803C5E">
        <w:t xml:space="preserve"> </w:t>
      </w:r>
    </w:p>
    <w:p w14:paraId="49316DB1" w14:textId="21864837" w:rsidR="00063144" w:rsidRPr="00803C5E" w:rsidRDefault="00D24970" w:rsidP="00063144">
      <w:pPr>
        <w:spacing w:after="0" w:line="240" w:lineRule="auto"/>
        <w:ind w:firstLine="567"/>
        <w:jc w:val="both"/>
        <w:rPr>
          <w:rFonts w:ascii="Calibri" w:eastAsia="Calibri" w:hAnsi="Calibri" w:cs="Calibri"/>
          <w:color w:val="000000" w:themeColor="text1"/>
        </w:rPr>
      </w:pPr>
      <w:r w:rsidRPr="00803C5E">
        <w:rPr>
          <w:rFonts w:cstheme="minorHAnsi"/>
          <w:color w:val="000000" w:themeColor="text1"/>
        </w:rPr>
        <w:t>5</w:t>
      </w:r>
      <w:r w:rsidR="0037632B" w:rsidRPr="00803C5E">
        <w:rPr>
          <w:rFonts w:cstheme="minorHAnsi"/>
          <w:color w:val="000000" w:themeColor="text1"/>
        </w:rPr>
        <w:t xml:space="preserve">.1. </w:t>
      </w:r>
      <w:r w:rsidR="00063144" w:rsidRPr="00803C5E">
        <w:rPr>
          <w:rFonts w:ascii="Calibri" w:eastAsia="Calibri" w:hAnsi="Calibri" w:cs="Calibri"/>
          <w:color w:val="000000" w:themeColor="text1"/>
        </w:rPr>
        <w:t>.</w:t>
      </w:r>
      <w:r w:rsidR="00664C20" w:rsidRPr="00803C5E">
        <w:rPr>
          <w:rFonts w:ascii="Calibri" w:eastAsia="Calibri" w:hAnsi="Calibri" w:cs="Calibri"/>
          <w:color w:val="000000" w:themeColor="text1"/>
        </w:rPr>
        <w:t xml:space="preserve"> </w:t>
      </w:r>
      <w:r w:rsidR="00063144" w:rsidRPr="00803C5E">
        <w:rPr>
          <w:rFonts w:ascii="Calibri" w:eastAsia="Calibri" w:hAnsi="Calibri" w:cs="Calibri"/>
          <w:color w:val="000000" w:themeColor="text1"/>
        </w:rPr>
        <w:t xml:space="preserve">Pirkimui </w:t>
      </w:r>
      <w:r w:rsidR="00664C20">
        <w:rPr>
          <w:rFonts w:ascii="Calibri" w:eastAsia="Calibri" w:hAnsi="Calibri" w:cs="Calibri"/>
          <w:color w:val="000000" w:themeColor="text1"/>
        </w:rPr>
        <w:t>netaikomos</w:t>
      </w:r>
      <w:r w:rsidR="00063144" w:rsidRPr="00803C5E">
        <w:rPr>
          <w:rFonts w:ascii="Calibri" w:eastAsia="Calibri" w:hAnsi="Calibri" w:cs="Calibri"/>
          <w:color w:val="000000" w:themeColor="text1"/>
        </w:rPr>
        <w:t xml:space="preserve"> Reglamento nuostatos. </w:t>
      </w:r>
    </w:p>
    <w:p w14:paraId="36C3B79D" w14:textId="0680AA45" w:rsidR="00DB07FF" w:rsidRPr="00A26C2B" w:rsidRDefault="00DB07FF" w:rsidP="00DB07FF">
      <w:pPr>
        <w:ind w:firstLine="567"/>
        <w:jc w:val="both"/>
        <w:rPr>
          <w:rFonts w:ascii="Calibri" w:eastAsia="Calibri" w:hAnsi="Calibri" w:cs="Calibri"/>
          <w:color w:val="000000" w:themeColor="text1"/>
        </w:rPr>
      </w:pPr>
      <w:r w:rsidRPr="00A26C2B">
        <w:rPr>
          <w:rFonts w:ascii="Calibri" w:eastAsia="Calibri" w:hAnsi="Calibri" w:cs="Calibri"/>
          <w:color w:val="000000" w:themeColor="text1"/>
        </w:rPr>
        <w:t>5.</w:t>
      </w:r>
      <w:r w:rsidR="00664C20">
        <w:rPr>
          <w:rFonts w:ascii="Calibri" w:eastAsia="Calibri" w:hAnsi="Calibri" w:cs="Calibri"/>
          <w:color w:val="000000" w:themeColor="text1"/>
        </w:rPr>
        <w:t>2</w:t>
      </w:r>
      <w:r w:rsidRPr="00A26C2B">
        <w:rPr>
          <w:rFonts w:ascii="Calibri" w:eastAsia="Calibri" w:hAnsi="Calibri" w:cs="Calibri"/>
          <w:color w:val="000000" w:themeColor="text1"/>
        </w:rPr>
        <w:t>. Perkančioji organizacija laiko, kad pirkimo objektas kelia grėsmę nacionaliniam saugumui, nes jis atitinka PĮ 50 straipsnio 9 dalies 1 punkte numatytas sąlygas. Tiekėjai kartu su pasiūlymu turi pateikti Viešųjų pirkimų tarnybos nustatytos formos atitikties deklaraciją</w:t>
      </w:r>
      <w:r w:rsidRPr="00A26C2B">
        <w:rPr>
          <w:rStyle w:val="Puslapioinaosnuoroda"/>
          <w:rFonts w:ascii="Calibri" w:eastAsia="Calibri" w:hAnsi="Calibri" w:cs="Calibri"/>
          <w:color w:val="000000" w:themeColor="text1"/>
        </w:rPr>
        <w:footnoteReference w:id="2"/>
      </w:r>
      <w:r w:rsidRPr="00A26C2B">
        <w:rPr>
          <w:rFonts w:ascii="Calibri" w:eastAsia="Calibri" w:hAnsi="Calibri" w:cs="Calibri"/>
          <w:color w:val="000000" w:themeColor="text1"/>
        </w:rPr>
        <w:t xml:space="preserve"> ir </w:t>
      </w:r>
      <w:r w:rsidR="001862D6" w:rsidRPr="001862D6">
        <w:rPr>
          <w:rFonts w:ascii="Calibri" w:eastAsia="Calibri" w:hAnsi="Calibri" w:cs="Calibri"/>
          <w:color w:val="000000" w:themeColor="text1"/>
        </w:rPr>
        <w:t>ryšio (duomenų perdavimo) įrang</w:t>
      </w:r>
      <w:r w:rsidR="001862D6">
        <w:rPr>
          <w:rFonts w:ascii="Calibri" w:eastAsia="Calibri" w:hAnsi="Calibri" w:cs="Calibri"/>
          <w:color w:val="000000" w:themeColor="text1"/>
        </w:rPr>
        <w:t xml:space="preserve">os (pavyzdžiui, </w:t>
      </w:r>
      <w:r w:rsidR="001862D6" w:rsidRPr="001862D6">
        <w:rPr>
          <w:rFonts w:ascii="Calibri" w:eastAsia="Calibri" w:hAnsi="Calibri" w:cs="Calibri"/>
          <w:color w:val="000000" w:themeColor="text1"/>
        </w:rPr>
        <w:t>GSM/GPRS modemas ir antena duomenų perdavimui</w:t>
      </w:r>
      <w:r w:rsidR="001862D6">
        <w:rPr>
          <w:rFonts w:ascii="Calibri" w:eastAsia="Calibri" w:hAnsi="Calibri" w:cs="Calibri"/>
          <w:color w:val="000000" w:themeColor="text1"/>
        </w:rPr>
        <w:t>)</w:t>
      </w:r>
      <w:r w:rsidR="001862D6" w:rsidRPr="001862D6">
        <w:rPr>
          <w:rFonts w:ascii="Calibri" w:eastAsia="Calibri" w:hAnsi="Calibri" w:cs="Calibri"/>
          <w:color w:val="000000" w:themeColor="text1"/>
        </w:rPr>
        <w:t xml:space="preserve"> ir programinė</w:t>
      </w:r>
      <w:r w:rsidR="001862D6">
        <w:rPr>
          <w:rFonts w:ascii="Calibri" w:eastAsia="Calibri" w:hAnsi="Calibri" w:cs="Calibri"/>
          <w:color w:val="000000" w:themeColor="text1"/>
        </w:rPr>
        <w:t>s</w:t>
      </w:r>
      <w:r w:rsidR="001862D6" w:rsidRPr="001862D6">
        <w:rPr>
          <w:rFonts w:ascii="Calibri" w:eastAsia="Calibri" w:hAnsi="Calibri" w:cs="Calibri"/>
          <w:color w:val="000000" w:themeColor="text1"/>
        </w:rPr>
        <w:t xml:space="preserve"> duomenų valdymo ir apdorojimo programinė</w:t>
      </w:r>
      <w:r w:rsidR="001862D6">
        <w:rPr>
          <w:rFonts w:ascii="Calibri" w:eastAsia="Calibri" w:hAnsi="Calibri" w:cs="Calibri"/>
          <w:color w:val="000000" w:themeColor="text1"/>
        </w:rPr>
        <w:t>s</w:t>
      </w:r>
      <w:r w:rsidR="001862D6" w:rsidRPr="001862D6">
        <w:rPr>
          <w:rFonts w:ascii="Calibri" w:eastAsia="Calibri" w:hAnsi="Calibri" w:cs="Calibri"/>
          <w:color w:val="000000" w:themeColor="text1"/>
        </w:rPr>
        <w:t xml:space="preserve"> įrang</w:t>
      </w:r>
      <w:r w:rsidR="001862D6">
        <w:rPr>
          <w:rFonts w:ascii="Calibri" w:eastAsia="Calibri" w:hAnsi="Calibri" w:cs="Calibri"/>
          <w:color w:val="000000" w:themeColor="text1"/>
        </w:rPr>
        <w:t>os</w:t>
      </w:r>
      <w:r w:rsidR="001862D6" w:rsidRPr="001862D6">
        <w:rPr>
          <w:rFonts w:ascii="Calibri" w:eastAsia="Calibri" w:hAnsi="Calibri" w:cs="Calibri"/>
          <w:color w:val="000000" w:themeColor="text1"/>
        </w:rPr>
        <w:t xml:space="preserve"> (SCADA)</w:t>
      </w:r>
      <w:r w:rsidR="001862D6">
        <w:rPr>
          <w:rFonts w:ascii="Calibri" w:eastAsia="Calibri" w:hAnsi="Calibri" w:cs="Calibri"/>
          <w:color w:val="000000" w:themeColor="text1"/>
        </w:rPr>
        <w:t xml:space="preserve"> sąrašą</w:t>
      </w:r>
      <w:r w:rsidRPr="00A26C2B">
        <w:rPr>
          <w:rFonts w:ascii="Calibri" w:eastAsia="Calibri" w:hAnsi="Calibri" w:cs="Calibri"/>
          <w:color w:val="000000" w:themeColor="text1"/>
        </w:rPr>
        <w:t>,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r w:rsidR="001862D6">
        <w:rPr>
          <w:rFonts w:ascii="Calibri" w:eastAsia="Calibri" w:hAnsi="Calibri" w:cs="Calibri"/>
          <w:color w:val="000000" w:themeColor="text1"/>
        </w:rPr>
        <w:t xml:space="preserve"> D</w:t>
      </w:r>
      <w:r w:rsidR="001862D6" w:rsidRPr="001862D6">
        <w:rPr>
          <w:rFonts w:ascii="Calibri" w:eastAsia="Calibri" w:hAnsi="Calibri" w:cs="Calibri"/>
          <w:color w:val="000000" w:themeColor="text1"/>
        </w:rPr>
        <w:t>okumentai, kuriuose nenurodytas galiojimo terminas, turi būti išduoti ar atspausdinti iš informacinės sistemos ne anksčiau kaip prieš 3 mėnesius iki tos dienos, kurią perkančiojo subjekto prašymu tiekėjas turi pateikti dokumentus.</w:t>
      </w:r>
    </w:p>
    <w:p w14:paraId="60DFF93E" w14:textId="0D67CE17" w:rsidR="00DB07FF" w:rsidRPr="00063144" w:rsidRDefault="00DB07FF" w:rsidP="00DB07FF">
      <w:pPr>
        <w:ind w:firstLine="567"/>
        <w:jc w:val="both"/>
        <w:rPr>
          <w:rFonts w:ascii="Calibri" w:eastAsia="Calibri" w:hAnsi="Calibri" w:cs="Calibri"/>
          <w:color w:val="000000" w:themeColor="text1"/>
        </w:rPr>
      </w:pPr>
      <w:r w:rsidRPr="00A26C2B">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3457279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4CFE9C8"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37485ED8"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w:t>
      </w:r>
      <w:r w:rsidR="008E126B">
        <w:rPr>
          <w:rFonts w:cstheme="minorHAnsi"/>
        </w:rPr>
        <w:t>Pateikdamas</w:t>
      </w:r>
      <w:r w:rsidR="008E126B" w:rsidRPr="00ED333E">
        <w:rPr>
          <w:rFonts w:cstheme="minorHAnsi"/>
        </w:rPr>
        <w:t xml:space="preserve">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28360C90"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lastRenderedPageBreak/>
        <w:t xml:space="preserve">dokumentas, patvirtinantis, kad asmuo, kuris </w:t>
      </w:r>
      <w:r w:rsidR="008E126B">
        <w:rPr>
          <w:rFonts w:cstheme="minorHAnsi"/>
        </w:rPr>
        <w:t>pateikė</w:t>
      </w:r>
      <w:r w:rsidR="008E126B" w:rsidRPr="00ED333E">
        <w:rPr>
          <w:rFonts w:cstheme="minorHAnsi"/>
        </w:rPr>
        <w:t xml:space="preserve"> </w:t>
      </w:r>
      <w:r w:rsidR="00212F68" w:rsidRPr="00ED333E">
        <w:rPr>
          <w:rFonts w:cstheme="minorHAnsi"/>
        </w:rPr>
        <w:t>p</w:t>
      </w:r>
      <w:r w:rsidRPr="00ED333E">
        <w:rPr>
          <w:rFonts w:cstheme="minorHAnsi"/>
        </w:rPr>
        <w:t xml:space="preserve">asiūlymą (jei jis ne tiekėjo vadovas), turėjo teisę jį </w:t>
      </w:r>
      <w:r w:rsidR="008E126B">
        <w:rPr>
          <w:rFonts w:cstheme="minorHAnsi"/>
        </w:rPr>
        <w:t>pateikti</w:t>
      </w:r>
      <w:r w:rsidRPr="00ED333E">
        <w:rPr>
          <w:rFonts w:cstheme="minorHAnsi"/>
        </w:rPr>
        <w:t>;</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1FCB167A" w14:textId="514E001A" w:rsidR="009743DE" w:rsidRPr="00FB0911" w:rsidRDefault="009743DE" w:rsidP="009743DE">
      <w:pPr>
        <w:pStyle w:val="Sraopastraipa"/>
        <w:numPr>
          <w:ilvl w:val="2"/>
          <w:numId w:val="8"/>
        </w:numPr>
        <w:tabs>
          <w:tab w:val="left" w:pos="1418"/>
        </w:tabs>
        <w:spacing w:after="0" w:line="240" w:lineRule="auto"/>
        <w:ind w:left="2127" w:hanging="1431"/>
        <w:jc w:val="both"/>
        <w:rPr>
          <w:rFonts w:cstheme="minorHAnsi"/>
        </w:rPr>
      </w:pPr>
      <w:r w:rsidRPr="00FB0911">
        <w:rPr>
          <w:rFonts w:cstheme="minorHAnsi"/>
        </w:rPr>
        <w:t>užpildytas darbų kainų žiniaraštis;</w:t>
      </w:r>
    </w:p>
    <w:p w14:paraId="14C9F71E" w14:textId="77777777" w:rsidR="009743DE" w:rsidRPr="00FB0911" w:rsidRDefault="009743DE" w:rsidP="009743DE">
      <w:pPr>
        <w:pStyle w:val="Sraopastraipa"/>
        <w:numPr>
          <w:ilvl w:val="2"/>
          <w:numId w:val="8"/>
        </w:numPr>
        <w:tabs>
          <w:tab w:val="left" w:pos="1418"/>
        </w:tabs>
        <w:spacing w:after="0" w:line="240" w:lineRule="auto"/>
        <w:ind w:left="2127" w:hanging="1431"/>
        <w:jc w:val="both"/>
        <w:rPr>
          <w:rFonts w:cstheme="minorHAnsi"/>
        </w:rPr>
      </w:pPr>
      <w:r>
        <w:rPr>
          <w:rFonts w:cstheme="minorHAnsi"/>
        </w:rPr>
        <w:t>tiekėjo deklaracija dėl aplinkos apsaugos reikalavimų užtikrinimo, parengta pagal specialiųjų pirkimo sąlygų 10 priedą, kartu su deklaracijoje nurodytais priedais;</w:t>
      </w:r>
    </w:p>
    <w:p w14:paraId="66F590CA" w14:textId="2500252E" w:rsidR="00DB07FF" w:rsidRDefault="00DB07FF" w:rsidP="00184170">
      <w:pPr>
        <w:pStyle w:val="Sraopastraipa"/>
        <w:numPr>
          <w:ilvl w:val="2"/>
          <w:numId w:val="8"/>
        </w:numPr>
        <w:tabs>
          <w:tab w:val="left" w:pos="1418"/>
        </w:tabs>
        <w:spacing w:after="0" w:line="240" w:lineRule="auto"/>
        <w:ind w:left="-142" w:firstLine="838"/>
        <w:jc w:val="both"/>
        <w:rPr>
          <w:rFonts w:cstheme="minorHAnsi"/>
        </w:rPr>
      </w:pPr>
      <w:r>
        <w:rPr>
          <w:rFonts w:cstheme="minorHAnsi"/>
        </w:rPr>
        <w:t xml:space="preserve">specialiųjų pirkimo sąlygų </w:t>
      </w:r>
      <w:r w:rsidR="001862D6">
        <w:rPr>
          <w:rFonts w:cstheme="minorHAnsi"/>
        </w:rPr>
        <w:t>7</w:t>
      </w:r>
      <w:r>
        <w:rPr>
          <w:rFonts w:cstheme="minorHAnsi"/>
        </w:rPr>
        <w:t xml:space="preserve"> priede nurodyti dokumentai;</w:t>
      </w:r>
    </w:p>
    <w:p w14:paraId="04756B02" w14:textId="279287F4" w:rsidR="001344DE" w:rsidRPr="00ED333E" w:rsidRDefault="00AD0E31" w:rsidP="00184170">
      <w:pPr>
        <w:pStyle w:val="Sraopastraipa"/>
        <w:numPr>
          <w:ilvl w:val="2"/>
          <w:numId w:val="8"/>
        </w:numPr>
        <w:tabs>
          <w:tab w:val="left" w:pos="1418"/>
        </w:tabs>
        <w:spacing w:after="0" w:line="240" w:lineRule="auto"/>
        <w:ind w:left="-142" w:firstLine="838"/>
        <w:jc w:val="both"/>
        <w:rPr>
          <w:rFonts w:cstheme="minorHAnsi"/>
        </w:rPr>
      </w:pPr>
      <w:r w:rsidRPr="00AD0E31">
        <w:rPr>
          <w:rFonts w:cstheme="minorHAnsi"/>
        </w:rPr>
        <w:t>specialiųjų pirkimo sąlygų</w:t>
      </w:r>
      <w:r>
        <w:rPr>
          <w:rFonts w:cstheme="minorHAnsi"/>
        </w:rPr>
        <w:t xml:space="preserve"> 5.2 p. nurodyti dokumentai</w:t>
      </w:r>
      <w:r w:rsidR="001344DE">
        <w:rPr>
          <w:rFonts w:cstheme="minorHAnsi"/>
        </w:rPr>
        <w:t>.</w:t>
      </w:r>
    </w:p>
    <w:p w14:paraId="472FBB30" w14:textId="2F19DD5C" w:rsidR="008E126B" w:rsidRPr="00184170" w:rsidRDefault="008E126B" w:rsidP="00184170">
      <w:pPr>
        <w:pStyle w:val="Sraopastraipa"/>
        <w:numPr>
          <w:ilvl w:val="1"/>
          <w:numId w:val="8"/>
        </w:numPr>
        <w:spacing w:after="0" w:line="240" w:lineRule="auto"/>
        <w:ind w:left="-142" w:firstLine="838"/>
        <w:jc w:val="both"/>
        <w:rPr>
          <w:rFonts w:eastAsia="Calibri" w:cstheme="minorHAnsi"/>
        </w:rPr>
      </w:pPr>
      <w:r>
        <w:rPr>
          <w:rFonts w:eastAsia="Calibri" w:cstheme="minorHAnsi"/>
        </w:rPr>
        <w:t>P</w:t>
      </w:r>
      <w:r w:rsidRPr="00184170">
        <w:rPr>
          <w:rFonts w:eastAsia="Calibri" w:cstheme="minorHAnsi"/>
        </w:rPr>
        <w:t>erkančioji organizacija nereikalauja, kad pasiūlymas būtų pasirašytas.</w:t>
      </w:r>
    </w:p>
    <w:p w14:paraId="6602056D" w14:textId="48B652F7" w:rsidR="0096678C" w:rsidRPr="00DD5A6E" w:rsidRDefault="0099696F" w:rsidP="00184170">
      <w:pPr>
        <w:pStyle w:val="Sraopastraipa"/>
        <w:numPr>
          <w:ilvl w:val="1"/>
          <w:numId w:val="9"/>
        </w:numPr>
        <w:spacing w:line="240" w:lineRule="auto"/>
        <w:ind w:left="-142" w:firstLine="838"/>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184170">
      <w:pPr>
        <w:pStyle w:val="Sraopastraipa"/>
        <w:numPr>
          <w:ilvl w:val="1"/>
          <w:numId w:val="9"/>
        </w:numPr>
        <w:spacing w:line="240" w:lineRule="auto"/>
        <w:ind w:left="-142" w:firstLine="838"/>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014EBDDD"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001862D6">
        <w:rPr>
          <w:rFonts w:eastAsia="Arial"/>
        </w:rPr>
        <w:t xml:space="preserve">eurais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457279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Ref39485250"/>
      <w:bookmarkStart w:id="32" w:name="_Ref39485258"/>
      <w:bookmarkStart w:id="33" w:name="_Toc234572794"/>
      <w:r w:rsidRPr="00FD51C2">
        <w:rPr>
          <w:rFonts w:asciiTheme="minorHAnsi" w:hAnsiTheme="minorHAnsi" w:cstheme="minorHAnsi"/>
        </w:rPr>
        <w:t>Elektroninis aukcionas</w:t>
      </w:r>
      <w:bookmarkEnd w:id="27"/>
      <w:bookmarkEnd w:id="28"/>
      <w:bookmarkEnd w:id="29"/>
      <w:bookmarkEnd w:id="30"/>
      <w:bookmarkEnd w:id="33"/>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4572795"/>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4"/>
      <w:bookmarkEnd w:id="35"/>
      <w:bookmarkEnd w:id="36"/>
    </w:p>
    <w:p w14:paraId="0BBFD688" w14:textId="079DAB67"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467142">
        <w:rPr>
          <w:rFonts w:eastAsia="Calibri"/>
        </w:rPr>
        <w:t xml:space="preserve">sąlygų </w:t>
      </w:r>
      <w:r w:rsidRPr="00467142">
        <w:rPr>
          <w:rFonts w:cstheme="minorHAnsi"/>
          <w:shd w:val="clear" w:color="auto" w:fill="FFFFFF"/>
        </w:rPr>
        <w:t>7</w:t>
      </w:r>
      <w:r w:rsidRPr="00467142">
        <w:rPr>
          <w:rFonts w:eastAsia="Calibri"/>
        </w:rPr>
        <w:t xml:space="preserve"> priede</w:t>
      </w:r>
      <w:r>
        <w:rPr>
          <w:rFonts w:eastAsia="Calibri"/>
        </w:rPr>
        <w:t>.</w:t>
      </w:r>
    </w:p>
    <w:p w14:paraId="313FDE6C" w14:textId="228CDE20" w:rsidR="00D734C6" w:rsidRPr="005141C3" w:rsidRDefault="00F63C7B" w:rsidP="00467142">
      <w:pPr>
        <w:pStyle w:val="Betarp"/>
        <w:numPr>
          <w:ilvl w:val="1"/>
          <w:numId w:val="20"/>
        </w:numPr>
        <w:spacing w:line="20" w:lineRule="atLeast"/>
        <w:ind w:left="0" w:firstLine="709"/>
        <w:contextualSpacing/>
        <w:jc w:val="both"/>
      </w:pPr>
      <w:r w:rsidRPr="005141C3">
        <w:rPr>
          <w:color w:val="000000" w:themeColor="text1"/>
        </w:rPr>
        <w:t>Laimėjusiu pasiūlymu galės būti pripažintas tik 1 (vienas) ekonomiškai naudingiausias pasiūlymas, esantis pasiūlymų eilės pirmojoje vietoje.</w:t>
      </w:r>
      <w:r w:rsidR="00D734C6" w:rsidRPr="005141C3">
        <w:t xml:space="preserve"> </w:t>
      </w:r>
    </w:p>
    <w:p w14:paraId="60FEBC05" w14:textId="0ABF13BE" w:rsidR="001A25FD" w:rsidRPr="005141C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Pr>
          <w:rStyle w:val="cf01"/>
          <w:rFonts w:asciiTheme="minorHAnsi" w:hAnsiTheme="minorHAnsi" w:cstheme="minorHAnsi"/>
          <w:sz w:val="21"/>
          <w:szCs w:val="21"/>
        </w:rPr>
        <w:t>Perkančioji organizacija atmes tiekėjo pasiūlymą, jeigu kartu su pasiūlymu nebus pateikti šie pirkimo sąlygose reikalaujami pateikti dokumentai: pasiūlymo forma, EBVPD, specialiųjų pirkimo sąlygų 5.2 p. nurodyti dokumentai, užpildytas darbų kainų žiniaraštis, specialiųjų pirkimo sąlygų 7 priede nurodyti dokumentai, tiekėjo deklaracija dėl aplinkos apsaugos reikalavimų užtikrinimo pagal specialiųjų pirkimo sąlygų 10 priedą ir joje nurodyti priedai.</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34572796"/>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7"/>
      <w:bookmarkEnd w:id="38"/>
      <w:bookmarkEnd w:id="39"/>
    </w:p>
    <w:p w14:paraId="27CAEFF7" w14:textId="6154DF50" w:rsidR="00F57665" w:rsidRPr="00FB0911" w:rsidRDefault="00F57665" w:rsidP="005D4C33">
      <w:pPr>
        <w:pStyle w:val="Sraopastraipa"/>
        <w:numPr>
          <w:ilvl w:val="1"/>
          <w:numId w:val="14"/>
        </w:numPr>
        <w:spacing w:after="0" w:line="240" w:lineRule="auto"/>
        <w:ind w:left="0" w:firstLine="709"/>
        <w:jc w:val="both"/>
        <w:rPr>
          <w:rFonts w:cstheme="minorHAnsi"/>
          <w:color w:val="000000" w:themeColor="text1"/>
        </w:rPr>
      </w:pPr>
      <w:r w:rsidRPr="00FB0911">
        <w:rPr>
          <w:color w:val="000000" w:themeColor="text1"/>
        </w:rPr>
        <w:t>Ši pirkimo procedūra atliekama siekiant sudaryti sutartį</w:t>
      </w:r>
      <w:r w:rsidR="009A7D11" w:rsidRPr="00FB0911">
        <w:rPr>
          <w:color w:val="000000" w:themeColor="text1"/>
        </w:rPr>
        <w:t xml:space="preserve"> su tiekėju, kurio pasiūlymas</w:t>
      </w:r>
      <w:r w:rsidR="007B12FF" w:rsidRPr="00FB0911">
        <w:rPr>
          <w:color w:val="000000" w:themeColor="text1"/>
        </w:rPr>
        <w:t xml:space="preserve">, vadovaujantis </w:t>
      </w:r>
      <w:r w:rsidR="008F4194" w:rsidRPr="00FB0911">
        <w:rPr>
          <w:color w:val="000000" w:themeColor="text1"/>
        </w:rPr>
        <w:t>p</w:t>
      </w:r>
      <w:r w:rsidR="007B12FF" w:rsidRPr="00FB0911">
        <w:rPr>
          <w:color w:val="000000" w:themeColor="text1"/>
        </w:rPr>
        <w:t xml:space="preserve">irkimo </w:t>
      </w:r>
      <w:r w:rsidR="00207E40" w:rsidRPr="00FB0911">
        <w:rPr>
          <w:color w:val="000000" w:themeColor="text1"/>
        </w:rPr>
        <w:t>sąlygose</w:t>
      </w:r>
      <w:r w:rsidR="007B12FF" w:rsidRPr="00FB0911">
        <w:rPr>
          <w:color w:val="0070C0"/>
        </w:rPr>
        <w:t xml:space="preserve"> </w:t>
      </w:r>
      <w:r w:rsidR="007B12FF" w:rsidRPr="00FB0911">
        <w:rPr>
          <w:color w:val="000000" w:themeColor="text1"/>
        </w:rPr>
        <w:t>nustatyta tvarka</w:t>
      </w:r>
      <w:r w:rsidR="0023505D" w:rsidRPr="00FB0911">
        <w:rPr>
          <w:color w:val="000000" w:themeColor="text1"/>
        </w:rPr>
        <w:t>,</w:t>
      </w:r>
      <w:r w:rsidR="009A7D11" w:rsidRPr="00FB0911">
        <w:rPr>
          <w:color w:val="000000" w:themeColor="text1"/>
        </w:rPr>
        <w:t xml:space="preserve"> bus pripažintas laimėjęs</w:t>
      </w:r>
      <w:r w:rsidR="008933BC" w:rsidRPr="00FB0911">
        <w:rPr>
          <w:color w:val="000000" w:themeColor="text1"/>
        </w:rPr>
        <w:t>, o jei pirkimas skaidomas į dalis – su tiekėjais, kurių pasiūlymai bus pripažinti laimėję</w:t>
      </w:r>
      <w:r w:rsidR="00F065D6" w:rsidRPr="00FB0911">
        <w:rPr>
          <w:color w:val="000000" w:themeColor="text1"/>
        </w:rPr>
        <w:t xml:space="preserve">. </w:t>
      </w:r>
      <w:r w:rsidR="004B2DE4" w:rsidRPr="00FB0911">
        <w:t xml:space="preserve">Sutarties sąlygos pateikiamos </w:t>
      </w:r>
      <w:r w:rsidR="007A5D9C" w:rsidRPr="00FB0911">
        <w:t>P</w:t>
      </w:r>
      <w:r w:rsidR="00551FA7" w:rsidRPr="00FB0911">
        <w:t xml:space="preserve">irkimo </w:t>
      </w:r>
      <w:r w:rsidR="00D86901" w:rsidRPr="00FB0911">
        <w:t>sąlygų priede „Sutarties projektas“</w:t>
      </w:r>
      <w:r w:rsidR="004B2DE4" w:rsidRPr="00FB0911">
        <w:t>.</w:t>
      </w:r>
      <w:r w:rsidR="00FE1AF9" w:rsidRPr="00FB0911">
        <w:t xml:space="preserve"> </w:t>
      </w:r>
    </w:p>
    <w:bookmarkEnd w:id="1"/>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0676007C"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w:t>
      </w:r>
      <w:r w:rsidR="00F63C7B">
        <w:rPr>
          <w:rFonts w:eastAsia="Calibri" w:cstheme="minorHAnsi"/>
        </w:rPr>
        <w:t>________</w:t>
      </w:r>
      <w:r w:rsidRPr="00F0499F">
        <w:rPr>
          <w:rFonts w:eastAsia="Calibri" w:cstheme="minorHAnsi"/>
        </w:rPr>
        <w:t>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0" w:name="_Toc23457279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671F21" w:rsidRDefault="006927FF" w:rsidP="0044754A">
            <w:pPr>
              <w:spacing w:after="0" w:line="240" w:lineRule="auto"/>
              <w:jc w:val="both"/>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671F21" w:rsidRDefault="006927FF" w:rsidP="0044754A">
            <w:pPr>
              <w:spacing w:after="0" w:line="240" w:lineRule="auto"/>
              <w:jc w:val="both"/>
              <w:rPr>
                <w:rFonts w:cstheme="minorHAnsi"/>
              </w:rPr>
            </w:pPr>
            <w:r>
              <w:rPr>
                <w:rFonts w:cstheme="minorHAnsi"/>
              </w:rPr>
              <w:t>4</w:t>
            </w:r>
            <w:r w:rsidR="00CE1F13" w:rsidRPr="00671F21">
              <w:rPr>
                <w:rFonts w:cstheme="minorHAnsi"/>
              </w:rPr>
              <w:t xml:space="preserve"> dien</w:t>
            </w:r>
            <w:r>
              <w:rPr>
                <w:rFonts w:cstheme="minorHAnsi"/>
              </w:rPr>
              <w:t>os</w:t>
            </w:r>
            <w:r w:rsidR="00CE1F13" w:rsidRPr="00671F21">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689DA233"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1862D6">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2A90169C"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r w:rsidR="001862D6">
              <w:rPr>
                <w:rFonts w:cstheme="minorHAnsi"/>
                <w:bCs/>
              </w:rPr>
              <w:t xml:space="preserve">, </w:t>
            </w:r>
            <w:r w:rsidR="001862D6" w:rsidRPr="001862D6">
              <w:rPr>
                <w:rFonts w:cstheme="minorHAnsi"/>
                <w:bCs/>
              </w:rPr>
              <w:t>išskyrus PĮ 108 str. 3-4 d.</w:t>
            </w:r>
            <w:r w:rsidR="001862D6">
              <w:rPr>
                <w:rFonts w:cstheme="minorHAnsi"/>
                <w:bCs/>
              </w:rPr>
              <w:t>,</w:t>
            </w:r>
          </w:p>
        </w:tc>
        <w:tc>
          <w:tcPr>
            <w:tcW w:w="3643" w:type="dxa"/>
            <w:tcMar>
              <w:top w:w="0" w:type="dxa"/>
              <w:left w:w="108" w:type="dxa"/>
              <w:bottom w:w="0" w:type="dxa"/>
              <w:right w:w="108" w:type="dxa"/>
            </w:tcMar>
          </w:tcPr>
          <w:p w14:paraId="38F150E0" w14:textId="74C03B5B" w:rsidR="006C7941" w:rsidRPr="00671F21" w:rsidRDefault="006927FF" w:rsidP="0044754A">
            <w:pPr>
              <w:spacing w:after="0" w:line="240" w:lineRule="auto"/>
              <w:jc w:val="both"/>
              <w:rPr>
                <w:rFonts w:cstheme="minorHAnsi"/>
              </w:rPr>
            </w:pPr>
            <w:r>
              <w:rPr>
                <w:rFonts w:cstheme="minorHAnsi"/>
              </w:rPr>
              <w:t>5</w:t>
            </w:r>
            <w:r w:rsidR="00774AA5" w:rsidRPr="00671F21">
              <w:rPr>
                <w:rFonts w:cstheme="minorHAnsi"/>
              </w:rPr>
              <w:t xml:space="preserve"> </w:t>
            </w:r>
            <w:r>
              <w:rPr>
                <w:rFonts w:cstheme="minorHAnsi"/>
              </w:rPr>
              <w:t>(penkios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os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0DB2065A"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w:t>
            </w:r>
          </w:p>
        </w:tc>
        <w:tc>
          <w:tcPr>
            <w:tcW w:w="3643" w:type="dxa"/>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671F21" w:rsidRDefault="0044754A" w:rsidP="0044754A">
            <w:pPr>
              <w:spacing w:after="0" w:line="240" w:lineRule="auto"/>
              <w:jc w:val="both"/>
              <w:rPr>
                <w:rFonts w:cstheme="minorHAnsi"/>
              </w:rPr>
            </w:pPr>
            <w:r w:rsidRPr="0044754A">
              <w:rPr>
                <w:rFonts w:cstheme="minorHAnsi"/>
                <w:bCs/>
              </w:rPr>
              <w:t xml:space="preserve">5 (penkių) darbo dienų, nuo pranešimo apie sprendimą sudaryti sutartį (o jei buvau gauta pretenzija – nuo pranešimo </w:t>
            </w:r>
            <w:r w:rsidRPr="0044754A">
              <w:rPr>
                <w:rFonts w:cstheme="minorHAnsi"/>
                <w:bCs/>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9C91582" w:rsidR="00ED5B78" w:rsidRPr="00671F21" w:rsidRDefault="000B4E01" w:rsidP="00671F21">
            <w:pPr>
              <w:spacing w:after="0" w:line="240" w:lineRule="auto"/>
              <w:jc w:val="both"/>
              <w:rPr>
                <w:rFonts w:cstheme="minorHAnsi"/>
                <w:color w:val="FF0000"/>
              </w:rPr>
            </w:pPr>
            <w:r w:rsidRPr="00671F21">
              <w:rPr>
                <w:rFonts w:cstheme="minorHAnsi"/>
              </w:rPr>
              <w:t>PĮ 10</w:t>
            </w:r>
            <w:r w:rsidR="00FE1EFA">
              <w:rPr>
                <w:rFonts w:cstheme="minorHAnsi"/>
              </w:rPr>
              <w:t>8</w:t>
            </w:r>
            <w:r w:rsidRPr="00671F21">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FE1EFA">
              <w:rPr>
                <w:rFonts w:cstheme="minorHAnsi"/>
              </w:rPr>
              <w:t>8</w:t>
            </w:r>
            <w:r w:rsidRPr="00671F21">
              <w:rPr>
                <w:rFonts w:cstheme="minorHAnsi"/>
              </w:rPr>
              <w:t xml:space="preserve">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9E6F8" w14:textId="77777777" w:rsidR="00A619E5" w:rsidRDefault="00A619E5" w:rsidP="00D05666">
      <w:r>
        <w:separator/>
      </w:r>
    </w:p>
  </w:endnote>
  <w:endnote w:type="continuationSeparator" w:id="0">
    <w:p w14:paraId="706B6EA5" w14:textId="77777777" w:rsidR="00A619E5" w:rsidRDefault="00A619E5" w:rsidP="00D05666">
      <w:r>
        <w:continuationSeparator/>
      </w:r>
    </w:p>
  </w:endnote>
  <w:endnote w:type="continuationNotice" w:id="1">
    <w:p w14:paraId="363D60D9" w14:textId="77777777" w:rsidR="00A619E5" w:rsidRDefault="00A619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87854" w14:textId="77777777" w:rsidR="00A619E5" w:rsidRDefault="00A619E5" w:rsidP="00D05666">
      <w:r>
        <w:separator/>
      </w:r>
    </w:p>
  </w:footnote>
  <w:footnote w:type="continuationSeparator" w:id="0">
    <w:p w14:paraId="744CD0A9" w14:textId="77777777" w:rsidR="00A619E5" w:rsidRDefault="00A619E5" w:rsidP="00D05666">
      <w:r>
        <w:continuationSeparator/>
      </w:r>
    </w:p>
  </w:footnote>
  <w:footnote w:type="continuationNotice" w:id="1">
    <w:p w14:paraId="5C8F29C8" w14:textId="77777777" w:rsidR="00A619E5" w:rsidRDefault="00A619E5">
      <w:pPr>
        <w:spacing w:after="0" w:line="240" w:lineRule="auto"/>
      </w:pPr>
    </w:p>
  </w:footnote>
  <w:footnote w:id="2">
    <w:p w14:paraId="1262DE78" w14:textId="092318BF" w:rsidR="00DB07FF" w:rsidRDefault="00DB07FF">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D9256F"/>
    <w:multiLevelType w:val="hybridMultilevel"/>
    <w:tmpl w:val="83BC5874"/>
    <w:lvl w:ilvl="0" w:tplc="B734C30E">
      <w:start w:val="1"/>
      <w:numFmt w:val="decimal"/>
      <w:lvlText w:val="%1."/>
      <w:lvlJc w:val="left"/>
      <w:pPr>
        <w:ind w:left="720" w:hanging="360"/>
      </w:pPr>
    </w:lvl>
    <w:lvl w:ilvl="1" w:tplc="710694C0">
      <w:start w:val="1"/>
      <w:numFmt w:val="decimal"/>
      <w:lvlText w:val="%2."/>
      <w:lvlJc w:val="left"/>
      <w:pPr>
        <w:ind w:left="720" w:hanging="360"/>
      </w:pPr>
    </w:lvl>
    <w:lvl w:ilvl="2" w:tplc="17021644">
      <w:start w:val="1"/>
      <w:numFmt w:val="decimal"/>
      <w:lvlText w:val="%3."/>
      <w:lvlJc w:val="left"/>
      <w:pPr>
        <w:ind w:left="720" w:hanging="360"/>
      </w:pPr>
    </w:lvl>
    <w:lvl w:ilvl="3" w:tplc="6F80238A">
      <w:start w:val="1"/>
      <w:numFmt w:val="decimal"/>
      <w:lvlText w:val="%4."/>
      <w:lvlJc w:val="left"/>
      <w:pPr>
        <w:ind w:left="720" w:hanging="360"/>
      </w:pPr>
    </w:lvl>
    <w:lvl w:ilvl="4" w:tplc="EB8E690C">
      <w:start w:val="1"/>
      <w:numFmt w:val="decimal"/>
      <w:lvlText w:val="%5."/>
      <w:lvlJc w:val="left"/>
      <w:pPr>
        <w:ind w:left="720" w:hanging="360"/>
      </w:pPr>
    </w:lvl>
    <w:lvl w:ilvl="5" w:tplc="73FCFCE0">
      <w:start w:val="1"/>
      <w:numFmt w:val="decimal"/>
      <w:lvlText w:val="%6."/>
      <w:lvlJc w:val="left"/>
      <w:pPr>
        <w:ind w:left="720" w:hanging="360"/>
      </w:pPr>
    </w:lvl>
    <w:lvl w:ilvl="6" w:tplc="AA74D3B4">
      <w:start w:val="1"/>
      <w:numFmt w:val="decimal"/>
      <w:lvlText w:val="%7."/>
      <w:lvlJc w:val="left"/>
      <w:pPr>
        <w:ind w:left="720" w:hanging="360"/>
      </w:pPr>
    </w:lvl>
    <w:lvl w:ilvl="7" w:tplc="2CCABA66">
      <w:start w:val="1"/>
      <w:numFmt w:val="decimal"/>
      <w:lvlText w:val="%8."/>
      <w:lvlJc w:val="left"/>
      <w:pPr>
        <w:ind w:left="720" w:hanging="360"/>
      </w:pPr>
    </w:lvl>
    <w:lvl w:ilvl="8" w:tplc="8ED60E9C">
      <w:start w:val="1"/>
      <w:numFmt w:val="decimal"/>
      <w:lvlText w:val="%9."/>
      <w:lvlJc w:val="left"/>
      <w:pPr>
        <w:ind w:left="720" w:hanging="36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1A7BE1"/>
    <w:multiLevelType w:val="hybridMultilevel"/>
    <w:tmpl w:val="8744B3FC"/>
    <w:lvl w:ilvl="0" w:tplc="39FAA842">
      <w:start w:val="1"/>
      <w:numFmt w:val="decimal"/>
      <w:lvlText w:val="%1."/>
      <w:lvlJc w:val="left"/>
      <w:pPr>
        <w:ind w:left="720" w:hanging="360"/>
      </w:pPr>
    </w:lvl>
    <w:lvl w:ilvl="1" w:tplc="5F98E75A">
      <w:start w:val="1"/>
      <w:numFmt w:val="decimal"/>
      <w:lvlText w:val="%2."/>
      <w:lvlJc w:val="left"/>
      <w:pPr>
        <w:ind w:left="720" w:hanging="360"/>
      </w:pPr>
    </w:lvl>
    <w:lvl w:ilvl="2" w:tplc="1EE8F606">
      <w:start w:val="1"/>
      <w:numFmt w:val="decimal"/>
      <w:lvlText w:val="%3."/>
      <w:lvlJc w:val="left"/>
      <w:pPr>
        <w:ind w:left="720" w:hanging="360"/>
      </w:pPr>
    </w:lvl>
    <w:lvl w:ilvl="3" w:tplc="101A23F8">
      <w:start w:val="1"/>
      <w:numFmt w:val="decimal"/>
      <w:lvlText w:val="%4."/>
      <w:lvlJc w:val="left"/>
      <w:pPr>
        <w:ind w:left="720" w:hanging="360"/>
      </w:pPr>
    </w:lvl>
    <w:lvl w:ilvl="4" w:tplc="6848FA2A">
      <w:start w:val="1"/>
      <w:numFmt w:val="decimal"/>
      <w:lvlText w:val="%5."/>
      <w:lvlJc w:val="left"/>
      <w:pPr>
        <w:ind w:left="720" w:hanging="360"/>
      </w:pPr>
    </w:lvl>
    <w:lvl w:ilvl="5" w:tplc="A0D21834">
      <w:start w:val="1"/>
      <w:numFmt w:val="decimal"/>
      <w:lvlText w:val="%6."/>
      <w:lvlJc w:val="left"/>
      <w:pPr>
        <w:ind w:left="720" w:hanging="360"/>
      </w:pPr>
    </w:lvl>
    <w:lvl w:ilvl="6" w:tplc="0C22FA22">
      <w:start w:val="1"/>
      <w:numFmt w:val="decimal"/>
      <w:lvlText w:val="%7."/>
      <w:lvlJc w:val="left"/>
      <w:pPr>
        <w:ind w:left="720" w:hanging="360"/>
      </w:pPr>
    </w:lvl>
    <w:lvl w:ilvl="7" w:tplc="B2749AA2">
      <w:start w:val="1"/>
      <w:numFmt w:val="decimal"/>
      <w:lvlText w:val="%8."/>
      <w:lvlJc w:val="left"/>
      <w:pPr>
        <w:ind w:left="720" w:hanging="360"/>
      </w:pPr>
    </w:lvl>
    <w:lvl w:ilvl="8" w:tplc="C3422EDC">
      <w:start w:val="1"/>
      <w:numFmt w:val="decimal"/>
      <w:lvlText w:val="%9."/>
      <w:lvlJc w:val="left"/>
      <w:pPr>
        <w:ind w:left="720" w:hanging="360"/>
      </w:p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4F51DDB"/>
    <w:multiLevelType w:val="hybridMultilevel"/>
    <w:tmpl w:val="4440B0F4"/>
    <w:lvl w:ilvl="0" w:tplc="14AC5490">
      <w:start w:val="1"/>
      <w:numFmt w:val="decimal"/>
      <w:lvlText w:val="%1."/>
      <w:lvlJc w:val="left"/>
      <w:pPr>
        <w:ind w:left="720" w:hanging="360"/>
      </w:pPr>
    </w:lvl>
    <w:lvl w:ilvl="1" w:tplc="6CDA481C">
      <w:start w:val="1"/>
      <w:numFmt w:val="decimal"/>
      <w:lvlText w:val="%2."/>
      <w:lvlJc w:val="left"/>
      <w:pPr>
        <w:ind w:left="720" w:hanging="360"/>
      </w:pPr>
    </w:lvl>
    <w:lvl w:ilvl="2" w:tplc="CD68BA80">
      <w:start w:val="1"/>
      <w:numFmt w:val="decimal"/>
      <w:lvlText w:val="%3."/>
      <w:lvlJc w:val="left"/>
      <w:pPr>
        <w:ind w:left="720" w:hanging="360"/>
      </w:pPr>
    </w:lvl>
    <w:lvl w:ilvl="3" w:tplc="643244B6">
      <w:start w:val="1"/>
      <w:numFmt w:val="decimal"/>
      <w:lvlText w:val="%4."/>
      <w:lvlJc w:val="left"/>
      <w:pPr>
        <w:ind w:left="720" w:hanging="360"/>
      </w:pPr>
    </w:lvl>
    <w:lvl w:ilvl="4" w:tplc="85D0F896">
      <w:start w:val="1"/>
      <w:numFmt w:val="decimal"/>
      <w:lvlText w:val="%5."/>
      <w:lvlJc w:val="left"/>
      <w:pPr>
        <w:ind w:left="720" w:hanging="360"/>
      </w:pPr>
    </w:lvl>
    <w:lvl w:ilvl="5" w:tplc="5B228FF4">
      <w:start w:val="1"/>
      <w:numFmt w:val="decimal"/>
      <w:lvlText w:val="%6."/>
      <w:lvlJc w:val="left"/>
      <w:pPr>
        <w:ind w:left="720" w:hanging="360"/>
      </w:pPr>
    </w:lvl>
    <w:lvl w:ilvl="6" w:tplc="E866257A">
      <w:start w:val="1"/>
      <w:numFmt w:val="decimal"/>
      <w:lvlText w:val="%7."/>
      <w:lvlJc w:val="left"/>
      <w:pPr>
        <w:ind w:left="720" w:hanging="360"/>
      </w:pPr>
    </w:lvl>
    <w:lvl w:ilvl="7" w:tplc="39FE0E1C">
      <w:start w:val="1"/>
      <w:numFmt w:val="decimal"/>
      <w:lvlText w:val="%8."/>
      <w:lvlJc w:val="left"/>
      <w:pPr>
        <w:ind w:left="720" w:hanging="360"/>
      </w:pPr>
    </w:lvl>
    <w:lvl w:ilvl="8" w:tplc="9684EF8E">
      <w:start w:val="1"/>
      <w:numFmt w:val="decimal"/>
      <w:lvlText w:val="%9."/>
      <w:lvlJc w:val="left"/>
      <w:pPr>
        <w:ind w:left="720" w:hanging="360"/>
      </w:p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1603B40"/>
    <w:multiLevelType w:val="hybridMultilevel"/>
    <w:tmpl w:val="9050CC2A"/>
    <w:lvl w:ilvl="0" w:tplc="E9B439C4">
      <w:start w:val="1"/>
      <w:numFmt w:val="decimal"/>
      <w:lvlText w:val="%1."/>
      <w:lvlJc w:val="left"/>
      <w:pPr>
        <w:ind w:left="1020" w:hanging="360"/>
      </w:pPr>
    </w:lvl>
    <w:lvl w:ilvl="1" w:tplc="A32A24A6">
      <w:start w:val="1"/>
      <w:numFmt w:val="decimal"/>
      <w:lvlText w:val="%2."/>
      <w:lvlJc w:val="left"/>
      <w:pPr>
        <w:ind w:left="1020" w:hanging="360"/>
      </w:pPr>
    </w:lvl>
    <w:lvl w:ilvl="2" w:tplc="609243BA">
      <w:start w:val="1"/>
      <w:numFmt w:val="decimal"/>
      <w:lvlText w:val="%3."/>
      <w:lvlJc w:val="left"/>
      <w:pPr>
        <w:ind w:left="1020" w:hanging="360"/>
      </w:pPr>
    </w:lvl>
    <w:lvl w:ilvl="3" w:tplc="84CAE390">
      <w:start w:val="1"/>
      <w:numFmt w:val="decimal"/>
      <w:lvlText w:val="%4."/>
      <w:lvlJc w:val="left"/>
      <w:pPr>
        <w:ind w:left="1020" w:hanging="360"/>
      </w:pPr>
    </w:lvl>
    <w:lvl w:ilvl="4" w:tplc="A948DD26">
      <w:start w:val="1"/>
      <w:numFmt w:val="decimal"/>
      <w:lvlText w:val="%5."/>
      <w:lvlJc w:val="left"/>
      <w:pPr>
        <w:ind w:left="1020" w:hanging="360"/>
      </w:pPr>
    </w:lvl>
    <w:lvl w:ilvl="5" w:tplc="8218752A">
      <w:start w:val="1"/>
      <w:numFmt w:val="decimal"/>
      <w:lvlText w:val="%6."/>
      <w:lvlJc w:val="left"/>
      <w:pPr>
        <w:ind w:left="1020" w:hanging="360"/>
      </w:pPr>
    </w:lvl>
    <w:lvl w:ilvl="6" w:tplc="4FA044C8">
      <w:start w:val="1"/>
      <w:numFmt w:val="decimal"/>
      <w:lvlText w:val="%7."/>
      <w:lvlJc w:val="left"/>
      <w:pPr>
        <w:ind w:left="1020" w:hanging="360"/>
      </w:pPr>
    </w:lvl>
    <w:lvl w:ilvl="7" w:tplc="0540CB1A">
      <w:start w:val="1"/>
      <w:numFmt w:val="decimal"/>
      <w:lvlText w:val="%8."/>
      <w:lvlJc w:val="left"/>
      <w:pPr>
        <w:ind w:left="1020" w:hanging="360"/>
      </w:pPr>
    </w:lvl>
    <w:lvl w:ilvl="8" w:tplc="3782FA9A">
      <w:start w:val="1"/>
      <w:numFmt w:val="decimal"/>
      <w:lvlText w:val="%9."/>
      <w:lvlJc w:val="left"/>
      <w:pPr>
        <w:ind w:left="1020" w:hanging="360"/>
      </w:pPr>
    </w:lvl>
  </w:abstractNum>
  <w:abstractNum w:abstractNumId="20"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E7FAFB3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1"/>
  </w:num>
  <w:num w:numId="3" w16cid:durableId="1528367431">
    <w:abstractNumId w:val="13"/>
  </w:num>
  <w:num w:numId="4" w16cid:durableId="1484615006">
    <w:abstractNumId w:val="16"/>
  </w:num>
  <w:num w:numId="5" w16cid:durableId="607934237">
    <w:abstractNumId w:val="12"/>
  </w:num>
  <w:num w:numId="6" w16cid:durableId="408162091">
    <w:abstractNumId w:val="23"/>
  </w:num>
  <w:num w:numId="7" w16cid:durableId="12269543">
    <w:abstractNumId w:val="21"/>
  </w:num>
  <w:num w:numId="8" w16cid:durableId="749809940">
    <w:abstractNumId w:val="0"/>
  </w:num>
  <w:num w:numId="9" w16cid:durableId="412043720">
    <w:abstractNumId w:val="22"/>
  </w:num>
  <w:num w:numId="10" w16cid:durableId="1996449446">
    <w:abstractNumId w:val="18"/>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2"/>
  </w:num>
  <w:num w:numId="16" w16cid:durableId="19859238">
    <w:abstractNumId w:val="4"/>
  </w:num>
  <w:num w:numId="17" w16cid:durableId="1297491117">
    <w:abstractNumId w:val="10"/>
  </w:num>
  <w:num w:numId="18" w16cid:durableId="794519668">
    <w:abstractNumId w:val="14"/>
  </w:num>
  <w:num w:numId="19" w16cid:durableId="1926649735">
    <w:abstractNumId w:val="5"/>
  </w:num>
  <w:num w:numId="20" w16cid:durableId="1793551274">
    <w:abstractNumId w:val="20"/>
  </w:num>
  <w:num w:numId="21" w16cid:durableId="1489245167">
    <w:abstractNumId w:val="19"/>
  </w:num>
  <w:num w:numId="22" w16cid:durableId="1803694770">
    <w:abstractNumId w:val="9"/>
  </w:num>
  <w:num w:numId="23" w16cid:durableId="2127657760">
    <w:abstractNumId w:val="3"/>
  </w:num>
  <w:num w:numId="24" w16cid:durableId="17245099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C1B"/>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E5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B0"/>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386F"/>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235"/>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80E"/>
    <w:rsid w:val="000A5FB1"/>
    <w:rsid w:val="000A6889"/>
    <w:rsid w:val="000A6BBE"/>
    <w:rsid w:val="000A76C1"/>
    <w:rsid w:val="000A7BF8"/>
    <w:rsid w:val="000A7E99"/>
    <w:rsid w:val="000B01A0"/>
    <w:rsid w:val="000B049C"/>
    <w:rsid w:val="000B0CED"/>
    <w:rsid w:val="000B0F43"/>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B69"/>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C0D"/>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9B0"/>
    <w:rsid w:val="00146B0F"/>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85F"/>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70"/>
    <w:rsid w:val="001849BD"/>
    <w:rsid w:val="001853B6"/>
    <w:rsid w:val="00185454"/>
    <w:rsid w:val="00185997"/>
    <w:rsid w:val="00185BC4"/>
    <w:rsid w:val="001862D6"/>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65"/>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06"/>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14A"/>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6D8F"/>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B42"/>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7CE"/>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623"/>
    <w:rsid w:val="0027399D"/>
    <w:rsid w:val="00273F59"/>
    <w:rsid w:val="00274C8A"/>
    <w:rsid w:val="00274E50"/>
    <w:rsid w:val="0027575B"/>
    <w:rsid w:val="00275B72"/>
    <w:rsid w:val="00276F55"/>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48"/>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5C8"/>
    <w:rsid w:val="002C5826"/>
    <w:rsid w:val="002C590C"/>
    <w:rsid w:val="002C5EDA"/>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613"/>
    <w:rsid w:val="002F396F"/>
    <w:rsid w:val="002F44C0"/>
    <w:rsid w:val="002F536E"/>
    <w:rsid w:val="002F5A56"/>
    <w:rsid w:val="002F5A85"/>
    <w:rsid w:val="002F5E32"/>
    <w:rsid w:val="002F5EE2"/>
    <w:rsid w:val="002F5F47"/>
    <w:rsid w:val="002F5F8E"/>
    <w:rsid w:val="002F67FD"/>
    <w:rsid w:val="002F6EDD"/>
    <w:rsid w:val="002F7A04"/>
    <w:rsid w:val="002F7B28"/>
    <w:rsid w:val="002F7D23"/>
    <w:rsid w:val="00300FEF"/>
    <w:rsid w:val="003010E2"/>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227"/>
    <w:rsid w:val="003300F2"/>
    <w:rsid w:val="00331673"/>
    <w:rsid w:val="00331ED1"/>
    <w:rsid w:val="003328D9"/>
    <w:rsid w:val="00333BFA"/>
    <w:rsid w:val="00334D33"/>
    <w:rsid w:val="00334EB8"/>
    <w:rsid w:val="003354F0"/>
    <w:rsid w:val="00335A01"/>
    <w:rsid w:val="00335DA5"/>
    <w:rsid w:val="0033642E"/>
    <w:rsid w:val="00337A1A"/>
    <w:rsid w:val="003406FD"/>
    <w:rsid w:val="00340F7A"/>
    <w:rsid w:val="00341929"/>
    <w:rsid w:val="00341D9A"/>
    <w:rsid w:val="00343586"/>
    <w:rsid w:val="003436A3"/>
    <w:rsid w:val="00343AFE"/>
    <w:rsid w:val="0034460F"/>
    <w:rsid w:val="00344F46"/>
    <w:rsid w:val="00345141"/>
    <w:rsid w:val="003451F8"/>
    <w:rsid w:val="003453C2"/>
    <w:rsid w:val="003454EF"/>
    <w:rsid w:val="00345AC7"/>
    <w:rsid w:val="00346410"/>
    <w:rsid w:val="00350286"/>
    <w:rsid w:val="0035041E"/>
    <w:rsid w:val="00350730"/>
    <w:rsid w:val="00351D68"/>
    <w:rsid w:val="00352626"/>
    <w:rsid w:val="003529B8"/>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89A"/>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478"/>
    <w:rsid w:val="003C253D"/>
    <w:rsid w:val="003C269A"/>
    <w:rsid w:val="003C2837"/>
    <w:rsid w:val="003C2EEB"/>
    <w:rsid w:val="003C34BF"/>
    <w:rsid w:val="003C3F49"/>
    <w:rsid w:val="003C414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212"/>
    <w:rsid w:val="003F084C"/>
    <w:rsid w:val="003F092C"/>
    <w:rsid w:val="003F0DA7"/>
    <w:rsid w:val="003F139A"/>
    <w:rsid w:val="003F14C3"/>
    <w:rsid w:val="003F1531"/>
    <w:rsid w:val="003F17CF"/>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7A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F86"/>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FF"/>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0DA"/>
    <w:rsid w:val="005032DE"/>
    <w:rsid w:val="005035B0"/>
    <w:rsid w:val="00503E5F"/>
    <w:rsid w:val="005047B8"/>
    <w:rsid w:val="00504E9D"/>
    <w:rsid w:val="00505506"/>
    <w:rsid w:val="005070CC"/>
    <w:rsid w:val="0050724C"/>
    <w:rsid w:val="00507441"/>
    <w:rsid w:val="00507667"/>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1C3"/>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E7A"/>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E5C"/>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2A3"/>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1B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E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2E2"/>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C2E"/>
    <w:rsid w:val="00634E47"/>
    <w:rsid w:val="00635013"/>
    <w:rsid w:val="0063557A"/>
    <w:rsid w:val="00636208"/>
    <w:rsid w:val="0063679E"/>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20"/>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063"/>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0E"/>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970"/>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19"/>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00B"/>
    <w:rsid w:val="007620BE"/>
    <w:rsid w:val="0076216E"/>
    <w:rsid w:val="0076284D"/>
    <w:rsid w:val="00762B52"/>
    <w:rsid w:val="007630E3"/>
    <w:rsid w:val="00764CFF"/>
    <w:rsid w:val="00764FD6"/>
    <w:rsid w:val="00765189"/>
    <w:rsid w:val="007654C6"/>
    <w:rsid w:val="00766211"/>
    <w:rsid w:val="00767170"/>
    <w:rsid w:val="00767410"/>
    <w:rsid w:val="0076791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B38"/>
    <w:rsid w:val="00796EB0"/>
    <w:rsid w:val="0079714A"/>
    <w:rsid w:val="007976F5"/>
    <w:rsid w:val="007A059A"/>
    <w:rsid w:val="007A130B"/>
    <w:rsid w:val="007A15EC"/>
    <w:rsid w:val="007A1E23"/>
    <w:rsid w:val="007A2F2E"/>
    <w:rsid w:val="007A36B5"/>
    <w:rsid w:val="007A3A39"/>
    <w:rsid w:val="007A55C8"/>
    <w:rsid w:val="007A5905"/>
    <w:rsid w:val="007A5BDA"/>
    <w:rsid w:val="007A5C0F"/>
    <w:rsid w:val="007A5D9C"/>
    <w:rsid w:val="007A68AD"/>
    <w:rsid w:val="007A739D"/>
    <w:rsid w:val="007A77C0"/>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DD"/>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8BA"/>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2BF"/>
    <w:rsid w:val="007F6402"/>
    <w:rsid w:val="007F6C4A"/>
    <w:rsid w:val="007F6C5E"/>
    <w:rsid w:val="007F70F3"/>
    <w:rsid w:val="0080079C"/>
    <w:rsid w:val="0080269D"/>
    <w:rsid w:val="00803C5E"/>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771"/>
    <w:rsid w:val="008429BA"/>
    <w:rsid w:val="00845944"/>
    <w:rsid w:val="00845AD5"/>
    <w:rsid w:val="00846788"/>
    <w:rsid w:val="008475C6"/>
    <w:rsid w:val="00847D3E"/>
    <w:rsid w:val="00847E2B"/>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CCE"/>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035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B4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26B"/>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AA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DA"/>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2B2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22A"/>
    <w:rsid w:val="0099736C"/>
    <w:rsid w:val="00997429"/>
    <w:rsid w:val="009978CF"/>
    <w:rsid w:val="009A0886"/>
    <w:rsid w:val="009A180D"/>
    <w:rsid w:val="009A201E"/>
    <w:rsid w:val="009A3252"/>
    <w:rsid w:val="009A3A73"/>
    <w:rsid w:val="009A43BF"/>
    <w:rsid w:val="009A50B5"/>
    <w:rsid w:val="009A61DC"/>
    <w:rsid w:val="009A6678"/>
    <w:rsid w:val="009A71C3"/>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F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3BEC"/>
    <w:rsid w:val="009F402F"/>
    <w:rsid w:val="009F474E"/>
    <w:rsid w:val="009F4CE8"/>
    <w:rsid w:val="009F4E56"/>
    <w:rsid w:val="009F4FBE"/>
    <w:rsid w:val="009F5AAD"/>
    <w:rsid w:val="009F639D"/>
    <w:rsid w:val="009F644C"/>
    <w:rsid w:val="009F782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C2B"/>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EB1"/>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B3E"/>
    <w:rsid w:val="00A60616"/>
    <w:rsid w:val="00A6076B"/>
    <w:rsid w:val="00A6180D"/>
    <w:rsid w:val="00A619E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86AE8"/>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82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A5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E3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6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AFE"/>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3E2"/>
    <w:rsid w:val="00BC512A"/>
    <w:rsid w:val="00BC5391"/>
    <w:rsid w:val="00BC5CE8"/>
    <w:rsid w:val="00BC7052"/>
    <w:rsid w:val="00BC759E"/>
    <w:rsid w:val="00BC7F89"/>
    <w:rsid w:val="00BD00CF"/>
    <w:rsid w:val="00BD0C86"/>
    <w:rsid w:val="00BD22D9"/>
    <w:rsid w:val="00BD232E"/>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037"/>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6AB"/>
    <w:rsid w:val="00C42A0E"/>
    <w:rsid w:val="00C4331F"/>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327"/>
    <w:rsid w:val="00CB748D"/>
    <w:rsid w:val="00CC045F"/>
    <w:rsid w:val="00CC0E46"/>
    <w:rsid w:val="00CC108F"/>
    <w:rsid w:val="00CC1BF5"/>
    <w:rsid w:val="00CC1E27"/>
    <w:rsid w:val="00CC2DE2"/>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325"/>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26"/>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B0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4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5DC"/>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91"/>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9E"/>
    <w:rsid w:val="00E41326"/>
    <w:rsid w:val="00E41B4B"/>
    <w:rsid w:val="00E42587"/>
    <w:rsid w:val="00E42A6B"/>
    <w:rsid w:val="00E42AB8"/>
    <w:rsid w:val="00E42B7C"/>
    <w:rsid w:val="00E43E42"/>
    <w:rsid w:val="00E43FBD"/>
    <w:rsid w:val="00E448B7"/>
    <w:rsid w:val="00E50D81"/>
    <w:rsid w:val="00E50F51"/>
    <w:rsid w:val="00E50F94"/>
    <w:rsid w:val="00E52B67"/>
    <w:rsid w:val="00E534A5"/>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44"/>
    <w:rsid w:val="00E668C5"/>
    <w:rsid w:val="00E670F8"/>
    <w:rsid w:val="00E67CF1"/>
    <w:rsid w:val="00E70410"/>
    <w:rsid w:val="00E7043E"/>
    <w:rsid w:val="00E729B9"/>
    <w:rsid w:val="00E732B8"/>
    <w:rsid w:val="00E75068"/>
    <w:rsid w:val="00E76292"/>
    <w:rsid w:val="00E76434"/>
    <w:rsid w:val="00E76A3A"/>
    <w:rsid w:val="00E7792D"/>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29A"/>
    <w:rsid w:val="00EC1449"/>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6B0"/>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EA"/>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F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45"/>
    <w:rsid w:val="00F57665"/>
    <w:rsid w:val="00F5774B"/>
    <w:rsid w:val="00F57868"/>
    <w:rsid w:val="00F602FE"/>
    <w:rsid w:val="00F610E0"/>
    <w:rsid w:val="00F611D1"/>
    <w:rsid w:val="00F61A15"/>
    <w:rsid w:val="00F6347F"/>
    <w:rsid w:val="00F636E5"/>
    <w:rsid w:val="00F638A8"/>
    <w:rsid w:val="00F63BE9"/>
    <w:rsid w:val="00F63C7B"/>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911"/>
    <w:rsid w:val="00FB10F0"/>
    <w:rsid w:val="00FB1878"/>
    <w:rsid w:val="00FB1FBE"/>
    <w:rsid w:val="00FB275B"/>
    <w:rsid w:val="00FB2EAD"/>
    <w:rsid w:val="00FB31A7"/>
    <w:rsid w:val="00FB3981"/>
    <w:rsid w:val="00FB3AC8"/>
    <w:rsid w:val="00FB3D71"/>
    <w:rsid w:val="00FB3D84"/>
    <w:rsid w:val="00FB43FD"/>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AF9"/>
    <w:rsid w:val="00FE1B67"/>
    <w:rsid w:val="00FE1C0E"/>
    <w:rsid w:val="00FE1EF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Pages>
  <Words>9812</Words>
  <Characters>5594</Characters>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2026-07-10T07:46:00Z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